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408B" w:rsidRDefault="000847FC">
      <w:pPr>
        <w:spacing w:after="0" w:line="240" w:lineRule="auto"/>
        <w:rPr>
          <w:rFonts w:ascii="Times New Roman" w:hAnsi="Times New Roman" w:cs="Times New Roman"/>
          <w:color w:val="auto"/>
          <w:kern w:val="0"/>
          <w:sz w:val="24"/>
          <w:szCs w:val="24"/>
          <w14:ligatures w14:val="none"/>
          <w14:cntxtAlts w14:val="0"/>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0288" behindDoc="0" locked="0" layoutInCell="1" allowOverlap="1">
            <wp:simplePos x="0" y="0"/>
            <wp:positionH relativeFrom="margin">
              <wp:align>center</wp:align>
            </wp:positionH>
            <wp:positionV relativeFrom="paragraph">
              <wp:posOffset>1301093</wp:posOffset>
            </wp:positionV>
            <wp:extent cx="4450715" cy="2859405"/>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0715" cy="2859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simplePos x="0" y="0"/>
                <wp:positionH relativeFrom="column">
                  <wp:posOffset>457200</wp:posOffset>
                </wp:positionH>
                <wp:positionV relativeFrom="paragraph">
                  <wp:posOffset>7965440</wp:posOffset>
                </wp:positionV>
                <wp:extent cx="6617970" cy="2268855"/>
                <wp:effectExtent l="0" t="2540" r="1905"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17970" cy="226885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6pt;margin-top:627.2pt;width:521.1pt;height:178.6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" filled="f" stroked="f" strokeweight="2pt">
                <v:shadow color="black [0]"/>
                <o:lock v:ext="edit" shapetype="t"/>
                <v:textbox inset="0,0,0,0"/>
              </v:rect>
            </w:pict>
          </mc:Fallback>
        </mc:AlternateContent>
      </w:r>
    </w:p>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05408B"/>
    <w:p w:rsidR="0005408B" w:rsidRDefault="003B66B7">
      <w:pPr>
        <w:jc w:val="center"/>
        <w:rPr>
          <w:b/>
          <w:sz w:val="72"/>
          <w:szCs w:val="72"/>
        </w:rPr>
      </w:pPr>
      <w:r>
        <w:rPr>
          <w:b/>
          <w:sz w:val="72"/>
          <w:szCs w:val="72"/>
        </w:rPr>
        <w:t xml:space="preserve">Single Equality </w:t>
      </w:r>
      <w:r w:rsidR="000847FC">
        <w:rPr>
          <w:b/>
          <w:sz w:val="72"/>
          <w:szCs w:val="72"/>
        </w:rPr>
        <w:t>Policy</w:t>
      </w:r>
    </w:p>
    <w:p w:rsidR="0005408B" w:rsidRDefault="0005408B"/>
    <w:p w:rsidR="0005408B" w:rsidRDefault="0005408B"/>
    <w:p w:rsidR="0005408B" w:rsidRDefault="0005408B"/>
    <w:p w:rsidR="0005408B" w:rsidRDefault="0005408B"/>
    <w:tbl>
      <w:tblPr>
        <w:tblpPr w:leftFromText="180" w:rightFromText="180" w:vertAnchor="text" w:horzAnchor="margin" w:tblpXSpec="center" w:tblpY="21"/>
        <w:tblW w:w="10422" w:type="dxa"/>
        <w:tblCellMar>
          <w:left w:w="0" w:type="dxa"/>
          <w:right w:w="0" w:type="dxa"/>
        </w:tblCellMar>
        <w:tblLook w:val="04A0" w:firstRow="1" w:lastRow="0" w:firstColumn="1" w:lastColumn="0" w:noHBand="0" w:noVBand="1"/>
      </w:tblPr>
      <w:tblGrid>
        <w:gridCol w:w="1587"/>
        <w:gridCol w:w="1533"/>
        <w:gridCol w:w="272"/>
        <w:gridCol w:w="2706"/>
        <w:gridCol w:w="311"/>
        <w:gridCol w:w="2831"/>
        <w:gridCol w:w="1182"/>
      </w:tblGrid>
      <w:tr w:rsidR="0005408B">
        <w:trPr>
          <w:trHeight w:val="925"/>
        </w:trPr>
        <w:tc>
          <w:tcPr>
            <w:tcW w:w="2140" w:type="dxa"/>
            <w:tcBorders>
              <w:top w:val="single" w:sz="18" w:space="0" w:color="000000"/>
              <w:left w:val="single" w:sz="18" w:space="0" w:color="000000"/>
              <w:bottom w:val="single" w:sz="8" w:space="0" w:color="000000"/>
              <w:right w:val="single" w:sz="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b/>
                <w:bCs/>
                <w14:ligatures w14:val="none"/>
              </w:rPr>
              <w:t>Policy Date:</w:t>
            </w:r>
          </w:p>
        </w:tc>
        <w:tc>
          <w:tcPr>
            <w:tcW w:w="1830" w:type="dxa"/>
            <w:tcBorders>
              <w:top w:val="single" w:sz="1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14:ligatures w14:val="none"/>
              </w:rPr>
              <w:t>20</w:t>
            </w:r>
            <w:r>
              <w:rPr>
                <w:vertAlign w:val="superscript"/>
                <w14:ligatures w14:val="none"/>
              </w:rPr>
              <w:t>th</w:t>
            </w:r>
            <w:r>
              <w:rPr>
                <w14:ligatures w14:val="none"/>
              </w:rPr>
              <w:t xml:space="preserve"> November, </w:t>
            </w:r>
          </w:p>
          <w:p w:rsidR="0005408B" w:rsidRDefault="000847FC">
            <w:pPr>
              <w:widowControl w:val="0"/>
              <w:spacing w:after="200" w:line="276" w:lineRule="auto"/>
              <w:ind w:right="-755"/>
              <w:rPr>
                <w14:ligatures w14:val="none"/>
              </w:rPr>
            </w:pPr>
            <w:r>
              <w:rPr>
                <w14:ligatures w14:val="none"/>
              </w:rPr>
              <w:t>2023</w:t>
            </w:r>
          </w:p>
        </w:tc>
        <w:tc>
          <w:tcPr>
            <w:tcW w:w="280" w:type="dxa"/>
            <w:vMerge w:val="restart"/>
            <w:tcBorders>
              <w:top w:val="single" w:sz="1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14:ligatures w14:val="none"/>
              </w:rPr>
              <w:t> </w:t>
            </w:r>
          </w:p>
        </w:tc>
        <w:tc>
          <w:tcPr>
            <w:tcW w:w="6172" w:type="dxa"/>
            <w:gridSpan w:val="4"/>
            <w:tcBorders>
              <w:top w:val="single" w:sz="18" w:space="0" w:color="000000"/>
              <w:left w:val="single" w:sz="8" w:space="0" w:color="000000"/>
              <w:bottom w:val="single" w:sz="8" w:space="0" w:color="000000"/>
              <w:right w:val="single" w:sz="1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b/>
                <w:bCs/>
                <w14:ligatures w14:val="none"/>
              </w:rPr>
              <w:t>Version:</w:t>
            </w:r>
            <w:r>
              <w:rPr>
                <w14:ligatures w14:val="none"/>
              </w:rPr>
              <w:t xml:space="preserve"> 1.</w:t>
            </w:r>
            <w:r w:rsidR="003B66B7">
              <w:rPr>
                <w14:ligatures w14:val="none"/>
              </w:rPr>
              <w:t>1</w:t>
            </w:r>
          </w:p>
        </w:tc>
      </w:tr>
      <w:tr w:rsidR="0005408B">
        <w:trPr>
          <w:trHeight w:val="1026"/>
        </w:trPr>
        <w:tc>
          <w:tcPr>
            <w:tcW w:w="2140" w:type="dxa"/>
            <w:tcBorders>
              <w:top w:val="single" w:sz="8" w:space="0" w:color="000000"/>
              <w:left w:val="single" w:sz="18" w:space="0" w:color="000000"/>
              <w:bottom w:val="single" w:sz="8" w:space="0" w:color="000000"/>
              <w:right w:val="single" w:sz="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b/>
                <w:bCs/>
                <w14:ligatures w14:val="none"/>
              </w:rPr>
              <w:t>Policy Review Date:</w:t>
            </w:r>
          </w:p>
        </w:tc>
        <w:tc>
          <w:tcPr>
            <w:tcW w:w="183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14:ligatures w14:val="none"/>
              </w:rPr>
              <w:t>November 2026</w:t>
            </w:r>
          </w:p>
        </w:tc>
        <w:tc>
          <w:tcPr>
            <w:tcW w:w="0" w:type="auto"/>
            <w:vMerge/>
            <w:tcBorders>
              <w:top w:val="single" w:sz="18" w:space="0" w:color="000000"/>
              <w:left w:val="single" w:sz="8" w:space="0" w:color="000000"/>
              <w:bottom w:val="single" w:sz="8" w:space="0" w:color="000000"/>
              <w:right w:val="single" w:sz="8" w:space="0" w:color="000000"/>
            </w:tcBorders>
            <w:vAlign w:val="center"/>
            <w:hideMark/>
          </w:tcPr>
          <w:p w:rsidR="0005408B" w:rsidRDefault="0005408B">
            <w:pPr>
              <w:spacing w:after="0" w:line="240" w:lineRule="auto"/>
              <w:rPr>
                <w14:ligatures w14:val="none"/>
              </w:rPr>
            </w:pPr>
          </w:p>
        </w:tc>
        <w:tc>
          <w:tcPr>
            <w:tcW w:w="31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14:ligatures w14:val="none"/>
              </w:rPr>
              <w:t xml:space="preserve"> Headteacher</w:t>
            </w:r>
          </w:p>
          <w:p w:rsidR="0005408B" w:rsidRDefault="000847FC">
            <w:pPr>
              <w:widowControl w:val="0"/>
              <w:spacing w:after="200" w:line="276" w:lineRule="auto"/>
              <w:ind w:right="-755"/>
              <w:rPr>
                <w14:ligatures w14:val="none"/>
              </w:rPr>
            </w:pPr>
            <w:r>
              <w:rPr>
                <w14:ligatures w14:val="none"/>
              </w:rPr>
              <w:t>Nitash Odedra</w:t>
            </w:r>
          </w:p>
        </w:tc>
        <w:tc>
          <w:tcPr>
            <w:tcW w:w="186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14:ligatures w14:val="none"/>
              </w:rPr>
              <w:t>Signed</w:t>
            </w:r>
          </w:p>
          <w:p w:rsidR="0005408B" w:rsidRDefault="000847FC">
            <w:pPr>
              <w:widowControl w:val="0"/>
              <w:spacing w:after="200" w:line="276" w:lineRule="auto"/>
              <w:ind w:right="-755"/>
              <w:rPr>
                <w14:ligatures w14:val="none"/>
              </w:rPr>
            </w:pPr>
            <w:r>
              <w:rPr>
                <w14:ligatures w14:val="none"/>
              </w:rPr>
              <w:t> </w:t>
            </w:r>
            <w:r>
              <w:rPr>
                <w:noProof/>
              </w:rPr>
              <w:drawing>
                <wp:inline distT="0" distB="0" distL="0" distR="0">
                  <wp:extent cx="1828800" cy="381000"/>
                  <wp:effectExtent l="0" t="0" r="0" b="0"/>
                  <wp:docPr id="3" name="Picture 3" descr="cid:image001.jpg@01D86B57.B64D0F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86B57.B64D0FA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28800" cy="381000"/>
                          </a:xfrm>
                          <a:prstGeom prst="rect">
                            <a:avLst/>
                          </a:prstGeom>
                          <a:noFill/>
                          <a:ln>
                            <a:noFill/>
                          </a:ln>
                        </pic:spPr>
                      </pic:pic>
                    </a:graphicData>
                  </a:graphic>
                </wp:inline>
              </w:drawing>
            </w:r>
          </w:p>
        </w:tc>
        <w:tc>
          <w:tcPr>
            <w:tcW w:w="1137" w:type="dxa"/>
            <w:tcBorders>
              <w:top w:val="single" w:sz="8" w:space="0" w:color="000000"/>
              <w:left w:val="single" w:sz="8" w:space="0" w:color="000000"/>
              <w:bottom w:val="single" w:sz="8" w:space="0" w:color="000000"/>
              <w:right w:val="single" w:sz="1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14:ligatures w14:val="none"/>
              </w:rPr>
              <w:t>Date</w:t>
            </w:r>
          </w:p>
          <w:p w:rsidR="0005408B" w:rsidRDefault="000847FC">
            <w:pPr>
              <w:widowControl w:val="0"/>
              <w:spacing w:after="200" w:line="276" w:lineRule="auto"/>
              <w:ind w:right="-755"/>
              <w:rPr>
                <w14:ligatures w14:val="none"/>
              </w:rPr>
            </w:pPr>
            <w:r>
              <w:rPr>
                <w14:ligatures w14:val="none"/>
              </w:rPr>
              <w:t>20/11/2023</w:t>
            </w:r>
          </w:p>
        </w:tc>
      </w:tr>
      <w:tr w:rsidR="0005408B">
        <w:trPr>
          <w:trHeight w:val="360"/>
        </w:trPr>
        <w:tc>
          <w:tcPr>
            <w:tcW w:w="10422" w:type="dxa"/>
            <w:gridSpan w:val="7"/>
            <w:tcBorders>
              <w:top w:val="single" w:sz="8" w:space="0" w:color="000000"/>
              <w:left w:val="single" w:sz="18" w:space="0" w:color="000000"/>
              <w:bottom w:val="single" w:sz="8" w:space="0" w:color="000000"/>
              <w:right w:val="single" w:sz="1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b/>
                <w:bCs/>
                <w14:ligatures w14:val="none"/>
              </w:rPr>
              <w:t>Ratified by Governing Body:</w:t>
            </w:r>
          </w:p>
        </w:tc>
      </w:tr>
      <w:tr w:rsidR="0005408B">
        <w:trPr>
          <w:trHeight w:val="1263"/>
        </w:trPr>
        <w:tc>
          <w:tcPr>
            <w:tcW w:w="4250" w:type="dxa"/>
            <w:gridSpan w:val="3"/>
            <w:tcBorders>
              <w:top w:val="single" w:sz="8" w:space="0" w:color="000000"/>
              <w:left w:val="single" w:sz="18" w:space="0" w:color="000000"/>
              <w:bottom w:val="single" w:sz="18" w:space="0" w:color="000000"/>
              <w:right w:val="single" w:sz="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14:ligatures w14:val="none"/>
              </w:rPr>
              <w:t>Sue Welford</w:t>
            </w:r>
          </w:p>
          <w:p w:rsidR="0005408B" w:rsidRDefault="000847FC">
            <w:pPr>
              <w:widowControl w:val="0"/>
              <w:spacing w:after="200" w:line="276" w:lineRule="auto"/>
              <w:ind w:right="-755"/>
              <w:rPr>
                <w14:ligatures w14:val="none"/>
              </w:rPr>
            </w:pPr>
            <w:r>
              <w:rPr>
                <w14:ligatures w14:val="none"/>
              </w:rPr>
              <w:t>Chair of Governors</w:t>
            </w:r>
          </w:p>
        </w:tc>
        <w:tc>
          <w:tcPr>
            <w:tcW w:w="3355" w:type="dxa"/>
            <w:gridSpan w:val="2"/>
            <w:tcBorders>
              <w:top w:val="single" w:sz="8" w:space="0" w:color="000000"/>
              <w:left w:val="single" w:sz="8" w:space="0" w:color="000000"/>
              <w:bottom w:val="single" w:sz="18" w:space="0" w:color="000000"/>
              <w:right w:val="single" w:sz="8" w:space="0" w:color="000000"/>
            </w:tcBorders>
            <w:tcMar>
              <w:top w:w="0" w:type="dxa"/>
              <w:left w:w="108" w:type="dxa"/>
              <w:bottom w:w="0" w:type="dxa"/>
              <w:right w:w="108" w:type="dxa"/>
            </w:tcMar>
            <w:hideMark/>
          </w:tcPr>
          <w:p w:rsidR="0005408B" w:rsidRDefault="000847FC">
            <w:pPr>
              <w:widowControl w:val="0"/>
              <w:spacing w:after="200" w:line="276" w:lineRule="auto"/>
              <w:ind w:left="34" w:right="-755"/>
              <w:rPr>
                <w14:ligatures w14:val="none"/>
              </w:rPr>
            </w:pPr>
            <w:r>
              <w:rPr>
                <w14:ligatures w14:val="none"/>
              </w:rPr>
              <w:t>Signed</w:t>
            </w:r>
          </w:p>
          <w:p w:rsidR="0005408B" w:rsidRDefault="000847FC">
            <w:pPr>
              <w:widowControl w:val="0"/>
              <w:spacing w:after="200" w:line="276" w:lineRule="auto"/>
              <w:ind w:left="34" w:right="-755"/>
              <w:rPr>
                <w14:ligatures w14:val="none"/>
              </w:rPr>
            </w:pPr>
            <w:r>
              <w:rPr>
                <w14:ligatures w14:val="none"/>
              </w:rPr>
              <w:t> </w:t>
            </w:r>
            <w:r>
              <w:rPr>
                <w:noProof/>
              </w:rPr>
              <w:drawing>
                <wp:inline distT="0" distB="0" distL="0" distR="0">
                  <wp:extent cx="1318260" cy="556260"/>
                  <wp:effectExtent l="0" t="0" r="0" b="0"/>
                  <wp:docPr id="4" name="Picture 4"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318260" cy="556260"/>
                          </a:xfrm>
                          <a:prstGeom prst="rect">
                            <a:avLst/>
                          </a:prstGeom>
                          <a:noFill/>
                          <a:ln>
                            <a:noFill/>
                          </a:ln>
                        </pic:spPr>
                      </pic:pic>
                    </a:graphicData>
                  </a:graphic>
                </wp:inline>
              </w:drawing>
            </w:r>
          </w:p>
        </w:tc>
        <w:tc>
          <w:tcPr>
            <w:tcW w:w="2817" w:type="dxa"/>
            <w:gridSpan w:val="2"/>
            <w:tcBorders>
              <w:top w:val="single" w:sz="8" w:space="0" w:color="000000"/>
              <w:left w:val="single" w:sz="8" w:space="0" w:color="000000"/>
              <w:bottom w:val="single" w:sz="18" w:space="0" w:color="000000"/>
              <w:right w:val="single" w:sz="18" w:space="0" w:color="000000"/>
            </w:tcBorders>
            <w:tcMar>
              <w:top w:w="0" w:type="dxa"/>
              <w:left w:w="108" w:type="dxa"/>
              <w:bottom w:w="0" w:type="dxa"/>
              <w:right w:w="108" w:type="dxa"/>
            </w:tcMar>
            <w:hideMark/>
          </w:tcPr>
          <w:p w:rsidR="0005408B" w:rsidRDefault="000847FC">
            <w:pPr>
              <w:widowControl w:val="0"/>
              <w:spacing w:after="200" w:line="276" w:lineRule="auto"/>
              <w:ind w:right="-755"/>
              <w:rPr>
                <w14:ligatures w14:val="none"/>
              </w:rPr>
            </w:pPr>
            <w:r>
              <w:rPr>
                <w14:ligatures w14:val="none"/>
              </w:rPr>
              <w:t>Date:  20/11/2023</w:t>
            </w:r>
          </w:p>
          <w:p w:rsidR="0005408B" w:rsidRDefault="000847FC">
            <w:pPr>
              <w:widowControl w:val="0"/>
              <w:spacing w:after="200" w:line="276" w:lineRule="auto"/>
              <w:ind w:left="34" w:right="-755" w:hanging="34"/>
              <w:rPr>
                <w14:ligatures w14:val="none"/>
              </w:rPr>
            </w:pPr>
            <w:r>
              <w:rPr>
                <w14:ligatures w14:val="none"/>
              </w:rPr>
              <w:t> </w:t>
            </w:r>
          </w:p>
        </w:tc>
      </w:tr>
    </w:tbl>
    <w:p w:rsidR="0005408B" w:rsidRDefault="0005408B"/>
    <w:p w:rsidR="0005408B" w:rsidRDefault="003E4C3B">
      <w:pPr>
        <w:spacing w:after="160" w:line="259" w:lineRule="auto"/>
        <w:rPr>
          <w:rFonts w:cs="Arial"/>
          <w:b/>
          <w:sz w:val="28"/>
          <w:szCs w:val="28"/>
        </w:rPr>
      </w:pPr>
      <w:r w:rsidRPr="003E4C3B">
        <w:rPr>
          <w:rFonts w:cs="Arial"/>
          <w:b/>
          <w:sz w:val="28"/>
          <w:szCs w:val="28"/>
        </w:rPr>
        <w:t>Equality and Diversity Statement</w:t>
      </w:r>
    </w:p>
    <w:p w:rsidR="003E4C3B" w:rsidRPr="00612D1A" w:rsidRDefault="003E4C3B">
      <w:pPr>
        <w:spacing w:after="160" w:line="259" w:lineRule="auto"/>
        <w:rPr>
          <w:rFonts w:cs="Arial"/>
          <w:sz w:val="24"/>
          <w:szCs w:val="24"/>
        </w:rPr>
      </w:pPr>
      <w:r w:rsidRPr="00612D1A">
        <w:rPr>
          <w:rFonts w:cs="Arial"/>
          <w:sz w:val="24"/>
          <w:szCs w:val="24"/>
        </w:rPr>
        <w:t>At Rushey Mead Primary School, we are committed to ensuring equality of education and opportunity for all pupils, staff, parents, carers, governors and all visitors to our school.  We aim to develop a culture of inclusion and diversity in which all those connected to the school feel proud of their identity and able to participate fully in school life.</w:t>
      </w:r>
    </w:p>
    <w:p w:rsidR="003E4C3B" w:rsidRPr="00612D1A" w:rsidRDefault="003E4C3B">
      <w:pPr>
        <w:spacing w:after="160" w:line="259" w:lineRule="auto"/>
        <w:rPr>
          <w:rFonts w:cs="Arial"/>
          <w:sz w:val="24"/>
          <w:szCs w:val="24"/>
        </w:rPr>
      </w:pPr>
      <w:r w:rsidRPr="00612D1A">
        <w:rPr>
          <w:rFonts w:cs="Arial"/>
          <w:sz w:val="24"/>
          <w:szCs w:val="24"/>
        </w:rPr>
        <w:t xml:space="preserve">We will tackle discrimination by the positive promotion of equality, challenging bullying and stereotypes, and creating an environment which champions respect for all.  At Rushey Mead Primary School, we believe that diversity </w:t>
      </w:r>
      <w:r w:rsidR="00621528" w:rsidRPr="00612D1A">
        <w:rPr>
          <w:rFonts w:cs="Arial"/>
          <w:sz w:val="24"/>
          <w:szCs w:val="24"/>
        </w:rPr>
        <w:t>is a strength, which should be respected and celebrated by all those who learn, teach and visit here.</w:t>
      </w:r>
    </w:p>
    <w:p w:rsidR="00621528" w:rsidRDefault="00621528">
      <w:pPr>
        <w:spacing w:after="160" w:line="259" w:lineRule="auto"/>
        <w:rPr>
          <w:rFonts w:cs="Arial"/>
          <w:b/>
          <w:sz w:val="28"/>
          <w:szCs w:val="28"/>
        </w:rPr>
      </w:pPr>
      <w:r w:rsidRPr="00621528">
        <w:rPr>
          <w:rFonts w:cs="Arial"/>
          <w:b/>
          <w:sz w:val="28"/>
          <w:szCs w:val="28"/>
        </w:rPr>
        <w:t>Monitor and Review</w:t>
      </w:r>
    </w:p>
    <w:p w:rsidR="00621528" w:rsidRPr="00612D1A" w:rsidRDefault="00621528">
      <w:pPr>
        <w:spacing w:after="160" w:line="259" w:lineRule="auto"/>
        <w:rPr>
          <w:rFonts w:cs="Arial"/>
          <w:sz w:val="24"/>
          <w:szCs w:val="24"/>
        </w:rPr>
      </w:pPr>
      <w:r w:rsidRPr="00612D1A">
        <w:rPr>
          <w:rFonts w:cs="Arial"/>
          <w:sz w:val="24"/>
          <w:szCs w:val="24"/>
        </w:rPr>
        <w:t>Every three years, we will review our objectives in relation to any changes in our school profile.  Our objectives will sit in our overall school improvement plan and, therefore, will be reviewed as part of this process.</w:t>
      </w:r>
    </w:p>
    <w:p w:rsidR="00621528" w:rsidRDefault="00621528">
      <w:pPr>
        <w:spacing w:after="160" w:line="259" w:lineRule="auto"/>
        <w:rPr>
          <w:rFonts w:cs="Arial"/>
          <w:b/>
          <w:sz w:val="28"/>
          <w:szCs w:val="28"/>
        </w:rPr>
      </w:pPr>
      <w:r>
        <w:rPr>
          <w:rFonts w:cs="Arial"/>
          <w:b/>
          <w:sz w:val="28"/>
          <w:szCs w:val="28"/>
        </w:rPr>
        <w:t>Legal Duties</w:t>
      </w:r>
    </w:p>
    <w:p w:rsidR="00621528" w:rsidRPr="00612D1A" w:rsidRDefault="00621528">
      <w:pPr>
        <w:spacing w:after="160" w:line="259" w:lineRule="auto"/>
        <w:rPr>
          <w:rFonts w:cs="Arial"/>
          <w:sz w:val="24"/>
          <w:szCs w:val="24"/>
        </w:rPr>
      </w:pPr>
      <w:r w:rsidRPr="00612D1A">
        <w:rPr>
          <w:rFonts w:cs="Arial"/>
          <w:sz w:val="24"/>
          <w:szCs w:val="24"/>
        </w:rPr>
        <w:t>As a school, we welcome our duties under the Equality Act 2010.  The general duties are to:</w:t>
      </w:r>
    </w:p>
    <w:p w:rsidR="00621528" w:rsidRPr="00612D1A" w:rsidRDefault="00621528" w:rsidP="00621528">
      <w:pPr>
        <w:pStyle w:val="ListParagraph"/>
        <w:numPr>
          <w:ilvl w:val="0"/>
          <w:numId w:val="15"/>
        </w:numPr>
        <w:spacing w:after="160" w:line="259" w:lineRule="auto"/>
        <w:rPr>
          <w:rFonts w:cs="Arial"/>
          <w:sz w:val="24"/>
          <w:szCs w:val="24"/>
        </w:rPr>
      </w:pPr>
      <w:r w:rsidRPr="00612D1A">
        <w:rPr>
          <w:rFonts w:cs="Arial"/>
          <w:sz w:val="24"/>
          <w:szCs w:val="24"/>
        </w:rPr>
        <w:t>eliminate discrimination</w:t>
      </w:r>
    </w:p>
    <w:p w:rsidR="00621528" w:rsidRPr="00612D1A" w:rsidRDefault="00621528" w:rsidP="00621528">
      <w:pPr>
        <w:pStyle w:val="ListParagraph"/>
        <w:numPr>
          <w:ilvl w:val="0"/>
          <w:numId w:val="15"/>
        </w:numPr>
        <w:spacing w:after="160" w:line="259" w:lineRule="auto"/>
        <w:rPr>
          <w:rFonts w:cs="Arial"/>
          <w:sz w:val="24"/>
          <w:szCs w:val="24"/>
        </w:rPr>
      </w:pPr>
      <w:r w:rsidRPr="00612D1A">
        <w:rPr>
          <w:rFonts w:cs="Arial"/>
          <w:sz w:val="24"/>
          <w:szCs w:val="24"/>
        </w:rPr>
        <w:t>advance equality of opportunity</w:t>
      </w:r>
    </w:p>
    <w:p w:rsidR="00621528" w:rsidRPr="00612D1A" w:rsidRDefault="00621528" w:rsidP="00621528">
      <w:pPr>
        <w:pStyle w:val="ListParagraph"/>
        <w:numPr>
          <w:ilvl w:val="0"/>
          <w:numId w:val="15"/>
        </w:numPr>
        <w:spacing w:after="160" w:line="259" w:lineRule="auto"/>
        <w:rPr>
          <w:rFonts w:cs="Arial"/>
          <w:sz w:val="24"/>
          <w:szCs w:val="24"/>
        </w:rPr>
      </w:pPr>
      <w:r w:rsidRPr="00612D1A">
        <w:rPr>
          <w:rFonts w:cs="Arial"/>
          <w:sz w:val="24"/>
          <w:szCs w:val="24"/>
        </w:rPr>
        <w:t>foster good relations</w:t>
      </w:r>
    </w:p>
    <w:p w:rsidR="00621528" w:rsidRPr="00612D1A" w:rsidRDefault="00621528" w:rsidP="00621528">
      <w:pPr>
        <w:spacing w:after="160" w:line="259" w:lineRule="auto"/>
        <w:rPr>
          <w:rFonts w:cs="Arial"/>
          <w:sz w:val="24"/>
          <w:szCs w:val="24"/>
        </w:rPr>
      </w:pPr>
      <w:r w:rsidRPr="00612D1A">
        <w:rPr>
          <w:rFonts w:cs="Arial"/>
          <w:sz w:val="24"/>
          <w:szCs w:val="24"/>
        </w:rPr>
        <w:t>We understand the principle of the act and the work needed to ensure that those with protected characteristics are not discriminated against and are given equality of opportunity.</w:t>
      </w:r>
    </w:p>
    <w:p w:rsidR="00621528" w:rsidRPr="00612D1A" w:rsidRDefault="00621528" w:rsidP="00621528">
      <w:pPr>
        <w:spacing w:after="160" w:line="259" w:lineRule="auto"/>
        <w:rPr>
          <w:rFonts w:cs="Arial"/>
          <w:sz w:val="24"/>
          <w:szCs w:val="24"/>
        </w:rPr>
      </w:pPr>
      <w:r w:rsidRPr="00612D1A">
        <w:rPr>
          <w:rFonts w:cs="Arial"/>
          <w:sz w:val="24"/>
          <w:szCs w:val="24"/>
        </w:rPr>
        <w:t>All groups below are covered within the Equality Act 2010 and some of the groups are also covered within the additional following named acts:</w:t>
      </w:r>
    </w:p>
    <w:p w:rsidR="00621528" w:rsidRPr="00612D1A" w:rsidRDefault="00621528" w:rsidP="00621528">
      <w:pPr>
        <w:pStyle w:val="ListParagraph"/>
        <w:numPr>
          <w:ilvl w:val="0"/>
          <w:numId w:val="16"/>
        </w:numPr>
        <w:spacing w:after="160" w:line="259" w:lineRule="auto"/>
        <w:rPr>
          <w:rFonts w:cs="Arial"/>
          <w:sz w:val="24"/>
          <w:szCs w:val="24"/>
        </w:rPr>
      </w:pPr>
      <w:r w:rsidRPr="00612D1A">
        <w:rPr>
          <w:rFonts w:cs="Arial"/>
          <w:sz w:val="24"/>
          <w:szCs w:val="24"/>
        </w:rPr>
        <w:t>Age (for employees only)</w:t>
      </w:r>
    </w:p>
    <w:p w:rsidR="00621528" w:rsidRPr="00612D1A" w:rsidRDefault="00621528" w:rsidP="00621528">
      <w:pPr>
        <w:pStyle w:val="ListParagraph"/>
        <w:numPr>
          <w:ilvl w:val="0"/>
          <w:numId w:val="16"/>
        </w:numPr>
        <w:spacing w:after="160" w:line="259" w:lineRule="auto"/>
        <w:rPr>
          <w:rFonts w:cs="Arial"/>
          <w:sz w:val="24"/>
          <w:szCs w:val="24"/>
        </w:rPr>
      </w:pPr>
      <w:r w:rsidRPr="00612D1A">
        <w:rPr>
          <w:rFonts w:cs="Arial"/>
          <w:sz w:val="24"/>
          <w:szCs w:val="24"/>
        </w:rPr>
        <w:t>Gender (including issues of transgender)</w:t>
      </w:r>
    </w:p>
    <w:p w:rsidR="00621528" w:rsidRPr="00612D1A" w:rsidRDefault="00621528" w:rsidP="00621528">
      <w:pPr>
        <w:pStyle w:val="ListParagraph"/>
        <w:numPr>
          <w:ilvl w:val="0"/>
          <w:numId w:val="16"/>
        </w:numPr>
        <w:spacing w:after="160" w:line="259" w:lineRule="auto"/>
        <w:rPr>
          <w:rFonts w:cs="Arial"/>
          <w:sz w:val="24"/>
          <w:szCs w:val="24"/>
        </w:rPr>
      </w:pPr>
      <w:r w:rsidRPr="00612D1A">
        <w:rPr>
          <w:rFonts w:cs="Arial"/>
          <w:sz w:val="24"/>
          <w:szCs w:val="24"/>
        </w:rPr>
        <w:t>Gender reassignment</w:t>
      </w:r>
    </w:p>
    <w:p w:rsidR="00621528" w:rsidRPr="00612D1A" w:rsidRDefault="00621528" w:rsidP="00621528">
      <w:pPr>
        <w:pStyle w:val="ListParagraph"/>
        <w:numPr>
          <w:ilvl w:val="0"/>
          <w:numId w:val="16"/>
        </w:numPr>
        <w:spacing w:after="160" w:line="259" w:lineRule="auto"/>
        <w:rPr>
          <w:rFonts w:cs="Arial"/>
          <w:sz w:val="24"/>
          <w:szCs w:val="24"/>
        </w:rPr>
      </w:pPr>
      <w:r w:rsidRPr="00612D1A">
        <w:rPr>
          <w:rFonts w:cs="Arial"/>
          <w:sz w:val="24"/>
          <w:szCs w:val="24"/>
        </w:rPr>
        <w:t>Maternity and pregnancy</w:t>
      </w:r>
    </w:p>
    <w:p w:rsidR="00621528" w:rsidRPr="00612D1A" w:rsidRDefault="00621528" w:rsidP="00621528">
      <w:pPr>
        <w:pStyle w:val="ListParagraph"/>
        <w:numPr>
          <w:ilvl w:val="0"/>
          <w:numId w:val="16"/>
        </w:numPr>
        <w:spacing w:after="160" w:line="259" w:lineRule="auto"/>
        <w:rPr>
          <w:rFonts w:cs="Arial"/>
          <w:sz w:val="24"/>
          <w:szCs w:val="24"/>
        </w:rPr>
      </w:pPr>
      <w:r w:rsidRPr="00612D1A">
        <w:rPr>
          <w:rFonts w:cs="Arial"/>
          <w:sz w:val="24"/>
          <w:szCs w:val="24"/>
        </w:rPr>
        <w:t>Religion and belief (</w:t>
      </w:r>
      <w:proofErr w:type="gramStart"/>
      <w:r w:rsidRPr="00612D1A">
        <w:rPr>
          <w:rFonts w:cs="Arial"/>
          <w:sz w:val="24"/>
          <w:szCs w:val="24"/>
        </w:rPr>
        <w:t>includes</w:t>
      </w:r>
      <w:proofErr w:type="gramEnd"/>
      <w:r w:rsidRPr="00612D1A">
        <w:rPr>
          <w:rFonts w:cs="Arial"/>
          <w:sz w:val="24"/>
          <w:szCs w:val="24"/>
        </w:rPr>
        <w:t xml:space="preserve"> lack of belief)</w:t>
      </w:r>
    </w:p>
    <w:p w:rsidR="00621528" w:rsidRPr="00612D1A" w:rsidRDefault="00621528" w:rsidP="00621528">
      <w:pPr>
        <w:pStyle w:val="ListParagraph"/>
        <w:numPr>
          <w:ilvl w:val="0"/>
          <w:numId w:val="16"/>
        </w:numPr>
        <w:spacing w:after="160" w:line="259" w:lineRule="auto"/>
        <w:rPr>
          <w:rFonts w:cs="Arial"/>
          <w:sz w:val="24"/>
          <w:szCs w:val="24"/>
        </w:rPr>
      </w:pPr>
      <w:r w:rsidRPr="00612D1A">
        <w:rPr>
          <w:rFonts w:cs="Arial"/>
          <w:sz w:val="24"/>
          <w:szCs w:val="24"/>
        </w:rPr>
        <w:t>Marriage and Civil Partnership (for employees)</w:t>
      </w:r>
    </w:p>
    <w:p w:rsidR="00621528" w:rsidRPr="00612D1A" w:rsidRDefault="00621528" w:rsidP="00621528">
      <w:pPr>
        <w:spacing w:after="160" w:line="259" w:lineRule="auto"/>
        <w:rPr>
          <w:rFonts w:cs="Arial"/>
          <w:sz w:val="24"/>
          <w:szCs w:val="24"/>
          <w:u w:val="single"/>
        </w:rPr>
      </w:pPr>
      <w:r w:rsidRPr="00612D1A">
        <w:rPr>
          <w:rFonts w:cs="Arial"/>
          <w:sz w:val="24"/>
          <w:szCs w:val="24"/>
          <w:u w:val="single"/>
        </w:rPr>
        <w:t>Disability Equality Act (s005)</w:t>
      </w:r>
    </w:p>
    <w:p w:rsidR="00621528" w:rsidRPr="00612D1A" w:rsidRDefault="00621528" w:rsidP="00621528">
      <w:pPr>
        <w:pStyle w:val="ListParagraph"/>
        <w:numPr>
          <w:ilvl w:val="0"/>
          <w:numId w:val="17"/>
        </w:numPr>
        <w:spacing w:after="160" w:line="259" w:lineRule="auto"/>
        <w:rPr>
          <w:rFonts w:cs="Arial"/>
          <w:sz w:val="24"/>
          <w:szCs w:val="24"/>
        </w:rPr>
      </w:pPr>
      <w:r w:rsidRPr="00612D1A">
        <w:rPr>
          <w:rFonts w:cs="Arial"/>
          <w:sz w:val="24"/>
          <w:szCs w:val="24"/>
        </w:rPr>
        <w:t>Disability</w:t>
      </w:r>
    </w:p>
    <w:p w:rsidR="00621528" w:rsidRPr="00612D1A" w:rsidRDefault="00621528" w:rsidP="00621528">
      <w:pPr>
        <w:spacing w:after="160" w:line="259" w:lineRule="auto"/>
        <w:rPr>
          <w:rFonts w:cs="Arial"/>
          <w:sz w:val="24"/>
          <w:szCs w:val="24"/>
          <w:u w:val="single"/>
        </w:rPr>
      </w:pPr>
      <w:r w:rsidRPr="00612D1A">
        <w:rPr>
          <w:rFonts w:cs="Arial"/>
          <w:sz w:val="24"/>
          <w:szCs w:val="24"/>
          <w:u w:val="single"/>
        </w:rPr>
        <w:t>Race Relations (Amendment) Act (2000)</w:t>
      </w:r>
    </w:p>
    <w:p w:rsidR="00621528" w:rsidRPr="00612D1A" w:rsidRDefault="00621528" w:rsidP="00621528">
      <w:pPr>
        <w:pStyle w:val="ListParagraph"/>
        <w:numPr>
          <w:ilvl w:val="0"/>
          <w:numId w:val="17"/>
        </w:numPr>
        <w:spacing w:after="160" w:line="259" w:lineRule="auto"/>
        <w:rPr>
          <w:rFonts w:cs="Arial"/>
          <w:sz w:val="24"/>
          <w:szCs w:val="24"/>
        </w:rPr>
      </w:pPr>
      <w:r w:rsidRPr="00612D1A">
        <w:rPr>
          <w:rFonts w:cs="Arial"/>
          <w:sz w:val="24"/>
          <w:szCs w:val="24"/>
        </w:rPr>
        <w:t>Race</w:t>
      </w:r>
    </w:p>
    <w:p w:rsidR="00621528" w:rsidRPr="00612D1A" w:rsidRDefault="00621528" w:rsidP="00621528">
      <w:pPr>
        <w:spacing w:after="160" w:line="259" w:lineRule="auto"/>
        <w:rPr>
          <w:rFonts w:cs="Arial"/>
          <w:sz w:val="24"/>
          <w:szCs w:val="24"/>
          <w:u w:val="single"/>
        </w:rPr>
      </w:pPr>
      <w:r w:rsidRPr="00612D1A">
        <w:rPr>
          <w:rFonts w:cs="Arial"/>
          <w:sz w:val="24"/>
          <w:szCs w:val="24"/>
          <w:u w:val="single"/>
        </w:rPr>
        <w:t>Equality Act (Sexual Orientation) Regulations (2007)</w:t>
      </w:r>
    </w:p>
    <w:p w:rsidR="00621528" w:rsidRPr="00612D1A" w:rsidRDefault="00621528" w:rsidP="00621528">
      <w:pPr>
        <w:pStyle w:val="ListParagraph"/>
        <w:numPr>
          <w:ilvl w:val="0"/>
          <w:numId w:val="17"/>
        </w:numPr>
        <w:spacing w:after="160" w:line="259" w:lineRule="auto"/>
        <w:rPr>
          <w:rFonts w:cs="Arial"/>
          <w:sz w:val="24"/>
          <w:szCs w:val="24"/>
          <w:u w:val="single"/>
        </w:rPr>
      </w:pPr>
      <w:r w:rsidRPr="00612D1A">
        <w:rPr>
          <w:rFonts w:cs="Arial"/>
          <w:sz w:val="24"/>
          <w:szCs w:val="24"/>
        </w:rPr>
        <w:t>Sexual identity</w:t>
      </w:r>
    </w:p>
    <w:p w:rsidR="00214A11" w:rsidRDefault="00214A11" w:rsidP="00621528">
      <w:pPr>
        <w:spacing w:after="160" w:line="259" w:lineRule="auto"/>
        <w:rPr>
          <w:rFonts w:cs="Arial"/>
          <w:sz w:val="24"/>
          <w:szCs w:val="24"/>
        </w:rPr>
      </w:pPr>
    </w:p>
    <w:p w:rsidR="00621528" w:rsidRPr="00612D1A" w:rsidRDefault="00621528" w:rsidP="00621528">
      <w:pPr>
        <w:spacing w:after="160" w:line="259" w:lineRule="auto"/>
        <w:rPr>
          <w:rFonts w:cs="Arial"/>
          <w:sz w:val="24"/>
          <w:szCs w:val="24"/>
        </w:rPr>
      </w:pPr>
      <w:r w:rsidRPr="00612D1A">
        <w:rPr>
          <w:rFonts w:cs="Arial"/>
          <w:sz w:val="24"/>
          <w:szCs w:val="24"/>
        </w:rPr>
        <w:t xml:space="preserve"> In order to meet our general duties, listed above, the law requires us to do some specific duties to demonstrate how we meet the general duties.  These are to:</w:t>
      </w:r>
    </w:p>
    <w:p w:rsidR="00621528" w:rsidRPr="00612D1A" w:rsidRDefault="00621528" w:rsidP="00621528">
      <w:pPr>
        <w:pStyle w:val="ListParagraph"/>
        <w:numPr>
          <w:ilvl w:val="0"/>
          <w:numId w:val="17"/>
        </w:numPr>
        <w:spacing w:after="160" w:line="259" w:lineRule="auto"/>
        <w:rPr>
          <w:rFonts w:cs="Arial"/>
          <w:sz w:val="24"/>
          <w:szCs w:val="24"/>
        </w:rPr>
      </w:pPr>
      <w:r w:rsidRPr="00612D1A">
        <w:rPr>
          <w:rFonts w:cs="Arial"/>
          <w:sz w:val="24"/>
          <w:szCs w:val="24"/>
        </w:rPr>
        <w:t>publish equality information – to demonstrate compliance with the general duty across its functions</w:t>
      </w:r>
    </w:p>
    <w:p w:rsidR="00621528" w:rsidRPr="00612D1A" w:rsidRDefault="00621528" w:rsidP="00621528">
      <w:pPr>
        <w:pStyle w:val="ListParagraph"/>
        <w:spacing w:after="160" w:line="259" w:lineRule="auto"/>
        <w:ind w:left="1080"/>
        <w:rPr>
          <w:rFonts w:cs="Arial"/>
          <w:b/>
          <w:sz w:val="24"/>
          <w:szCs w:val="24"/>
        </w:rPr>
      </w:pPr>
      <w:r w:rsidRPr="00612D1A">
        <w:rPr>
          <w:rFonts w:cs="Arial"/>
          <w:b/>
          <w:sz w:val="24"/>
          <w:szCs w:val="24"/>
        </w:rPr>
        <w:t>We will not publish any information that can specifically identify any child or employee of the school</w:t>
      </w:r>
    </w:p>
    <w:p w:rsidR="00621528" w:rsidRPr="00612D1A" w:rsidRDefault="00621528" w:rsidP="00621528">
      <w:pPr>
        <w:pStyle w:val="ListParagraph"/>
        <w:numPr>
          <w:ilvl w:val="0"/>
          <w:numId w:val="17"/>
        </w:numPr>
        <w:spacing w:after="160" w:line="259" w:lineRule="auto"/>
        <w:rPr>
          <w:rFonts w:cs="Arial"/>
          <w:sz w:val="24"/>
          <w:szCs w:val="24"/>
        </w:rPr>
      </w:pPr>
      <w:r w:rsidRPr="00612D1A">
        <w:rPr>
          <w:rFonts w:cs="Arial"/>
          <w:sz w:val="24"/>
          <w:szCs w:val="24"/>
        </w:rPr>
        <w:t>prepare and publish equality objectives</w:t>
      </w:r>
    </w:p>
    <w:p w:rsidR="00621528" w:rsidRPr="00612D1A" w:rsidRDefault="00621528" w:rsidP="00621528">
      <w:pPr>
        <w:spacing w:after="160" w:line="259" w:lineRule="auto"/>
        <w:rPr>
          <w:rFonts w:cs="Arial"/>
          <w:sz w:val="24"/>
          <w:szCs w:val="24"/>
        </w:rPr>
      </w:pPr>
      <w:r w:rsidRPr="00612D1A">
        <w:rPr>
          <w:rFonts w:cs="Arial"/>
          <w:sz w:val="24"/>
          <w:szCs w:val="24"/>
        </w:rPr>
        <w:t>To do this, we will collect data related to the protected characteristics above and analyse this data to determine our focus for our equality objectives.  The data will be assessed across our core provisions as a school.  This will include the following functions:</w:t>
      </w:r>
    </w:p>
    <w:p w:rsidR="00621528" w:rsidRPr="00612D1A" w:rsidRDefault="00621528" w:rsidP="00621528">
      <w:pPr>
        <w:pStyle w:val="ListParagraph"/>
        <w:numPr>
          <w:ilvl w:val="0"/>
          <w:numId w:val="17"/>
        </w:numPr>
        <w:spacing w:after="160" w:line="259" w:lineRule="auto"/>
        <w:rPr>
          <w:rFonts w:cs="Arial"/>
          <w:sz w:val="24"/>
          <w:szCs w:val="24"/>
        </w:rPr>
      </w:pPr>
      <w:r w:rsidRPr="00612D1A">
        <w:rPr>
          <w:rFonts w:cs="Arial"/>
          <w:sz w:val="24"/>
          <w:szCs w:val="24"/>
        </w:rPr>
        <w:t>Admissions</w:t>
      </w:r>
    </w:p>
    <w:p w:rsidR="00621528" w:rsidRPr="00612D1A" w:rsidRDefault="00621528" w:rsidP="00621528">
      <w:pPr>
        <w:pStyle w:val="ListParagraph"/>
        <w:numPr>
          <w:ilvl w:val="0"/>
          <w:numId w:val="17"/>
        </w:numPr>
        <w:spacing w:after="160" w:line="259" w:lineRule="auto"/>
        <w:rPr>
          <w:rFonts w:cs="Arial"/>
          <w:sz w:val="24"/>
          <w:szCs w:val="24"/>
        </w:rPr>
      </w:pPr>
      <w:r w:rsidRPr="00612D1A">
        <w:rPr>
          <w:rFonts w:cs="Arial"/>
          <w:sz w:val="24"/>
          <w:szCs w:val="24"/>
        </w:rPr>
        <w:t>Attendance</w:t>
      </w:r>
    </w:p>
    <w:p w:rsidR="00621528" w:rsidRPr="00612D1A" w:rsidRDefault="00621528" w:rsidP="00621528">
      <w:pPr>
        <w:pStyle w:val="ListParagraph"/>
        <w:numPr>
          <w:ilvl w:val="0"/>
          <w:numId w:val="17"/>
        </w:numPr>
        <w:spacing w:after="160" w:line="259" w:lineRule="auto"/>
        <w:rPr>
          <w:rFonts w:cs="Arial"/>
          <w:sz w:val="24"/>
          <w:szCs w:val="24"/>
        </w:rPr>
      </w:pPr>
      <w:r w:rsidRPr="00612D1A">
        <w:rPr>
          <w:rFonts w:cs="Arial"/>
          <w:sz w:val="24"/>
          <w:szCs w:val="24"/>
        </w:rPr>
        <w:t>Attainment</w:t>
      </w:r>
    </w:p>
    <w:p w:rsidR="00621528" w:rsidRPr="00612D1A" w:rsidRDefault="00621528" w:rsidP="00621528">
      <w:pPr>
        <w:pStyle w:val="ListParagraph"/>
        <w:numPr>
          <w:ilvl w:val="0"/>
          <w:numId w:val="17"/>
        </w:numPr>
        <w:spacing w:after="160" w:line="259" w:lineRule="auto"/>
        <w:rPr>
          <w:rFonts w:cs="Arial"/>
          <w:sz w:val="24"/>
          <w:szCs w:val="24"/>
        </w:rPr>
      </w:pPr>
      <w:r w:rsidRPr="00612D1A">
        <w:rPr>
          <w:rFonts w:cs="Arial"/>
          <w:sz w:val="24"/>
          <w:szCs w:val="24"/>
        </w:rPr>
        <w:t>Exclusions</w:t>
      </w:r>
    </w:p>
    <w:p w:rsidR="00621528" w:rsidRPr="00612D1A" w:rsidRDefault="00621528" w:rsidP="00621528">
      <w:pPr>
        <w:pStyle w:val="ListParagraph"/>
        <w:numPr>
          <w:ilvl w:val="0"/>
          <w:numId w:val="17"/>
        </w:numPr>
        <w:spacing w:after="160" w:line="259" w:lineRule="auto"/>
        <w:rPr>
          <w:rFonts w:cs="Arial"/>
          <w:sz w:val="24"/>
          <w:szCs w:val="24"/>
        </w:rPr>
      </w:pPr>
      <w:r w:rsidRPr="00612D1A">
        <w:rPr>
          <w:rFonts w:cs="Arial"/>
          <w:sz w:val="24"/>
          <w:szCs w:val="24"/>
        </w:rPr>
        <w:t>Prejudice-related incidents</w:t>
      </w:r>
    </w:p>
    <w:p w:rsidR="00621528" w:rsidRPr="00612D1A" w:rsidRDefault="00621528" w:rsidP="00621528">
      <w:pPr>
        <w:spacing w:after="160" w:line="259" w:lineRule="auto"/>
        <w:rPr>
          <w:rFonts w:cs="Arial"/>
          <w:sz w:val="24"/>
          <w:szCs w:val="24"/>
        </w:rPr>
      </w:pPr>
      <w:r w:rsidRPr="00612D1A">
        <w:rPr>
          <w:rFonts w:cs="Arial"/>
          <w:sz w:val="24"/>
          <w:szCs w:val="24"/>
        </w:rPr>
        <w:t>Our objectives will detail how we will ensure quality is applied to the services listed above.  However, where we find evidence that other functions have a significant impact on any particular group, we will include work in this area.</w:t>
      </w:r>
    </w:p>
    <w:p w:rsidR="00621528" w:rsidRPr="00612D1A" w:rsidRDefault="00621528" w:rsidP="00621528">
      <w:pPr>
        <w:spacing w:after="160" w:line="259" w:lineRule="auto"/>
        <w:rPr>
          <w:rFonts w:cs="Arial"/>
          <w:sz w:val="24"/>
          <w:szCs w:val="24"/>
        </w:rPr>
      </w:pPr>
      <w:r w:rsidRPr="00612D1A">
        <w:rPr>
          <w:rFonts w:cs="Arial"/>
          <w:sz w:val="24"/>
          <w:szCs w:val="24"/>
        </w:rPr>
        <w:t xml:space="preserve">We acknowledge </w:t>
      </w:r>
      <w:r w:rsidR="006B26F2" w:rsidRPr="00612D1A">
        <w:rPr>
          <w:rFonts w:cs="Arial"/>
          <w:sz w:val="24"/>
          <w:szCs w:val="24"/>
        </w:rPr>
        <w:t>our responsibilities as an employer and will ensure compliance with the Equality Act 2010 in regard to the range of functions associated with being an employer.</w:t>
      </w:r>
    </w:p>
    <w:p w:rsidR="006B26F2" w:rsidRPr="00612D1A" w:rsidRDefault="006B26F2" w:rsidP="00621528">
      <w:pPr>
        <w:spacing w:after="160" w:line="259" w:lineRule="auto"/>
        <w:rPr>
          <w:rFonts w:cs="Arial"/>
          <w:sz w:val="24"/>
          <w:szCs w:val="24"/>
        </w:rPr>
      </w:pPr>
      <w:r w:rsidRPr="00612D1A">
        <w:rPr>
          <w:rFonts w:cs="Arial"/>
          <w:sz w:val="24"/>
          <w:szCs w:val="24"/>
        </w:rPr>
        <w:t>We also welcome our duty under the Education and Inspections Act 2006 to promote community cohesion.</w:t>
      </w:r>
    </w:p>
    <w:p w:rsidR="006B26F2" w:rsidRPr="00612D1A" w:rsidRDefault="006B26F2" w:rsidP="00621528">
      <w:pPr>
        <w:spacing w:after="160" w:line="259" w:lineRule="auto"/>
        <w:rPr>
          <w:rFonts w:cs="Arial"/>
          <w:sz w:val="24"/>
          <w:szCs w:val="24"/>
        </w:rPr>
      </w:pPr>
      <w:r w:rsidRPr="00612D1A">
        <w:rPr>
          <w:rFonts w:cs="Arial"/>
          <w:sz w:val="24"/>
          <w:szCs w:val="24"/>
        </w:rPr>
        <w:t>We recognise that these duties reflect international human rights standards as expressed in the UN Convention on the Rights of the Child, the UN Convention on the Rights of People with Disabilities and the Human Rights Act 1998.</w:t>
      </w:r>
    </w:p>
    <w:p w:rsidR="006B26F2" w:rsidRPr="00612D1A" w:rsidRDefault="006B26F2" w:rsidP="00621528">
      <w:pPr>
        <w:spacing w:after="160" w:line="259" w:lineRule="auto"/>
        <w:rPr>
          <w:rFonts w:cs="Arial"/>
          <w:sz w:val="24"/>
          <w:szCs w:val="24"/>
        </w:rPr>
      </w:pPr>
      <w:r w:rsidRPr="00612D1A">
        <w:rPr>
          <w:rFonts w:cs="Arial"/>
          <w:sz w:val="24"/>
          <w:szCs w:val="24"/>
        </w:rPr>
        <w:t>In fulfilling our legal obligations, we will:</w:t>
      </w:r>
    </w:p>
    <w:p w:rsidR="006B26F2" w:rsidRPr="00612D1A" w:rsidRDefault="006B26F2" w:rsidP="006B26F2">
      <w:pPr>
        <w:pStyle w:val="ListParagraph"/>
        <w:numPr>
          <w:ilvl w:val="0"/>
          <w:numId w:val="18"/>
        </w:numPr>
        <w:spacing w:after="160" w:line="259" w:lineRule="auto"/>
        <w:rPr>
          <w:rFonts w:cs="Arial"/>
          <w:sz w:val="24"/>
          <w:szCs w:val="24"/>
        </w:rPr>
      </w:pPr>
      <w:r w:rsidRPr="00612D1A">
        <w:rPr>
          <w:rFonts w:cs="Arial"/>
          <w:sz w:val="24"/>
          <w:szCs w:val="24"/>
        </w:rPr>
        <w:t>recognise and respect diversity</w:t>
      </w:r>
    </w:p>
    <w:p w:rsidR="006B26F2" w:rsidRPr="00612D1A" w:rsidRDefault="006B26F2" w:rsidP="006B26F2">
      <w:pPr>
        <w:pStyle w:val="ListParagraph"/>
        <w:numPr>
          <w:ilvl w:val="0"/>
          <w:numId w:val="18"/>
        </w:numPr>
        <w:spacing w:after="160" w:line="259" w:lineRule="auto"/>
        <w:rPr>
          <w:rFonts w:cs="Arial"/>
          <w:sz w:val="24"/>
          <w:szCs w:val="24"/>
        </w:rPr>
      </w:pPr>
      <w:r w:rsidRPr="00612D1A">
        <w:rPr>
          <w:rFonts w:cs="Arial"/>
          <w:sz w:val="24"/>
          <w:szCs w:val="24"/>
        </w:rPr>
        <w:t>foster positive attitudes and relationships, and a shared sense of belonging</w:t>
      </w:r>
    </w:p>
    <w:p w:rsidR="006B26F2" w:rsidRPr="00612D1A" w:rsidRDefault="006B26F2" w:rsidP="006B26F2">
      <w:pPr>
        <w:pStyle w:val="ListParagraph"/>
        <w:numPr>
          <w:ilvl w:val="0"/>
          <w:numId w:val="18"/>
        </w:numPr>
        <w:spacing w:after="160" w:line="259" w:lineRule="auto"/>
        <w:rPr>
          <w:rFonts w:cs="Arial"/>
          <w:sz w:val="24"/>
          <w:szCs w:val="24"/>
        </w:rPr>
      </w:pPr>
      <w:r w:rsidRPr="00612D1A">
        <w:rPr>
          <w:rFonts w:cs="Arial"/>
          <w:sz w:val="24"/>
          <w:szCs w:val="24"/>
        </w:rPr>
        <w:t>observe good equalities practice, including staff recruitment, retention and development</w:t>
      </w:r>
    </w:p>
    <w:p w:rsidR="006B26F2" w:rsidRPr="00612D1A" w:rsidRDefault="006B26F2" w:rsidP="006B26F2">
      <w:pPr>
        <w:pStyle w:val="ListParagraph"/>
        <w:numPr>
          <w:ilvl w:val="0"/>
          <w:numId w:val="18"/>
        </w:numPr>
        <w:spacing w:after="160" w:line="259" w:lineRule="auto"/>
        <w:rPr>
          <w:rFonts w:cs="Arial"/>
          <w:sz w:val="24"/>
          <w:szCs w:val="24"/>
        </w:rPr>
      </w:pPr>
      <w:r w:rsidRPr="00612D1A">
        <w:rPr>
          <w:rFonts w:cs="Arial"/>
          <w:sz w:val="24"/>
          <w:szCs w:val="24"/>
        </w:rPr>
        <w:t>aim to reduce and remove existing inequalities and barriers</w:t>
      </w:r>
    </w:p>
    <w:p w:rsidR="006B26F2" w:rsidRPr="00612D1A" w:rsidRDefault="006B26F2" w:rsidP="006B26F2">
      <w:pPr>
        <w:pStyle w:val="ListParagraph"/>
        <w:numPr>
          <w:ilvl w:val="0"/>
          <w:numId w:val="18"/>
        </w:numPr>
        <w:spacing w:after="160" w:line="259" w:lineRule="auto"/>
        <w:rPr>
          <w:rFonts w:cs="Arial"/>
          <w:sz w:val="24"/>
          <w:szCs w:val="24"/>
        </w:rPr>
      </w:pPr>
      <w:r w:rsidRPr="00612D1A">
        <w:rPr>
          <w:rFonts w:cs="Arial"/>
          <w:sz w:val="24"/>
          <w:szCs w:val="24"/>
        </w:rPr>
        <w:t>consult and involve widely</w:t>
      </w:r>
    </w:p>
    <w:p w:rsidR="006B26F2" w:rsidRPr="00612D1A" w:rsidRDefault="006B26F2" w:rsidP="006B26F2">
      <w:pPr>
        <w:pStyle w:val="ListParagraph"/>
        <w:numPr>
          <w:ilvl w:val="0"/>
          <w:numId w:val="18"/>
        </w:numPr>
        <w:spacing w:after="160" w:line="259" w:lineRule="auto"/>
        <w:rPr>
          <w:rFonts w:cs="Arial"/>
          <w:sz w:val="24"/>
          <w:szCs w:val="24"/>
        </w:rPr>
      </w:pPr>
      <w:r w:rsidRPr="00612D1A">
        <w:rPr>
          <w:rFonts w:cs="Arial"/>
          <w:sz w:val="24"/>
          <w:szCs w:val="24"/>
        </w:rPr>
        <w:t>strive to ensure that society will benefit</w:t>
      </w:r>
    </w:p>
    <w:p w:rsidR="006B26F2" w:rsidRDefault="006B26F2" w:rsidP="006B26F2">
      <w:pPr>
        <w:spacing w:after="160" w:line="259" w:lineRule="auto"/>
        <w:rPr>
          <w:rFonts w:cs="Arial"/>
          <w:b/>
          <w:sz w:val="28"/>
          <w:szCs w:val="28"/>
        </w:rPr>
      </w:pPr>
      <w:r>
        <w:rPr>
          <w:rFonts w:cs="Arial"/>
          <w:b/>
          <w:sz w:val="28"/>
          <w:szCs w:val="28"/>
        </w:rPr>
        <w:t>Addressing Prejudice-Related Incidents</w:t>
      </w:r>
    </w:p>
    <w:p w:rsidR="006B26F2" w:rsidRPr="00612D1A" w:rsidRDefault="006B26F2" w:rsidP="006B26F2">
      <w:pPr>
        <w:spacing w:after="160" w:line="259" w:lineRule="auto"/>
        <w:rPr>
          <w:rFonts w:cs="Arial"/>
          <w:sz w:val="24"/>
          <w:szCs w:val="24"/>
        </w:rPr>
      </w:pPr>
      <w:r w:rsidRPr="00612D1A">
        <w:rPr>
          <w:rFonts w:cs="Arial"/>
          <w:sz w:val="24"/>
          <w:szCs w:val="24"/>
        </w:rPr>
        <w:t>Rushey Mead Primary School is opposed to all forms of prejudice and we recognise that children and young people who experience any form of prejudice-related discrimination may fair less well in the education system.  We provide both our pupils and staff with an awareness of the impact of prejudice in</w:t>
      </w:r>
      <w:r w:rsidR="0000789F">
        <w:rPr>
          <w:rFonts w:cs="Arial"/>
          <w:sz w:val="24"/>
          <w:szCs w:val="24"/>
        </w:rPr>
        <w:t xml:space="preserve"> </w:t>
      </w:r>
      <w:r w:rsidRPr="00612D1A">
        <w:rPr>
          <w:rFonts w:cs="Arial"/>
          <w:sz w:val="24"/>
          <w:szCs w:val="24"/>
        </w:rPr>
        <w:t>order to prevent any incidents.  If incidents still occur, we address them immediately and report them to the Local Authority, using their guidance material.  The Local Authority may provide some support.</w:t>
      </w:r>
    </w:p>
    <w:p w:rsidR="00214A11" w:rsidRDefault="00214A11" w:rsidP="006B26F2">
      <w:pPr>
        <w:spacing w:after="160" w:line="259" w:lineRule="auto"/>
        <w:rPr>
          <w:rFonts w:cs="Arial"/>
          <w:b/>
          <w:sz w:val="28"/>
          <w:szCs w:val="28"/>
        </w:rPr>
      </w:pPr>
    </w:p>
    <w:p w:rsidR="006B26F2" w:rsidRPr="00612D1A" w:rsidRDefault="00627DB3" w:rsidP="006B26F2">
      <w:pPr>
        <w:spacing w:after="160" w:line="259" w:lineRule="auto"/>
        <w:rPr>
          <w:rFonts w:cs="Arial"/>
          <w:sz w:val="24"/>
          <w:szCs w:val="24"/>
        </w:rPr>
      </w:pPr>
      <w:r>
        <w:rPr>
          <w:rFonts w:cs="Arial"/>
          <w:b/>
          <w:sz w:val="28"/>
          <w:szCs w:val="28"/>
        </w:rPr>
        <w:t>Responsibility</w:t>
      </w:r>
    </w:p>
    <w:p w:rsidR="00627DB3" w:rsidRPr="00612D1A" w:rsidRDefault="00627DB3" w:rsidP="006B26F2">
      <w:pPr>
        <w:spacing w:after="160" w:line="259" w:lineRule="auto"/>
        <w:rPr>
          <w:rFonts w:cs="Arial"/>
          <w:sz w:val="24"/>
          <w:szCs w:val="24"/>
        </w:rPr>
      </w:pPr>
      <w:r w:rsidRPr="00612D1A">
        <w:rPr>
          <w:rFonts w:cs="Arial"/>
          <w:sz w:val="24"/>
          <w:szCs w:val="24"/>
        </w:rPr>
        <w:t>We believe that promoting equality is the responsibility of Rushey Mead Primary School.</w:t>
      </w:r>
    </w:p>
    <w:tbl>
      <w:tblPr>
        <w:tblStyle w:val="TableGrid"/>
        <w:tblW w:w="0" w:type="auto"/>
        <w:tblLook w:val="04A0" w:firstRow="1" w:lastRow="0" w:firstColumn="1" w:lastColumn="0" w:noHBand="0" w:noVBand="1"/>
      </w:tblPr>
      <w:tblGrid>
        <w:gridCol w:w="1570"/>
        <w:gridCol w:w="8886"/>
      </w:tblGrid>
      <w:tr w:rsidR="00627DB3" w:rsidTr="00612D1A">
        <w:tc>
          <w:tcPr>
            <w:tcW w:w="1555" w:type="dxa"/>
          </w:tcPr>
          <w:p w:rsidR="00627DB3" w:rsidRPr="00243FEC" w:rsidRDefault="00627DB3" w:rsidP="006B26F2">
            <w:pPr>
              <w:spacing w:after="160" w:line="259" w:lineRule="auto"/>
              <w:rPr>
                <w:rFonts w:cs="Arial"/>
                <w:b/>
                <w:sz w:val="28"/>
                <w:szCs w:val="28"/>
              </w:rPr>
            </w:pPr>
            <w:r w:rsidRPr="00243FEC">
              <w:rPr>
                <w:rFonts w:cs="Arial"/>
                <w:b/>
                <w:sz w:val="28"/>
                <w:szCs w:val="28"/>
              </w:rPr>
              <w:t>School Community</w:t>
            </w:r>
          </w:p>
        </w:tc>
        <w:tc>
          <w:tcPr>
            <w:tcW w:w="8901" w:type="dxa"/>
          </w:tcPr>
          <w:p w:rsidR="00627DB3" w:rsidRPr="00243FEC" w:rsidRDefault="00627DB3" w:rsidP="006B26F2">
            <w:pPr>
              <w:spacing w:after="160" w:line="259" w:lineRule="auto"/>
              <w:rPr>
                <w:rFonts w:cs="Arial"/>
                <w:b/>
                <w:sz w:val="28"/>
                <w:szCs w:val="28"/>
              </w:rPr>
            </w:pPr>
            <w:r w:rsidRPr="00243FEC">
              <w:rPr>
                <w:rFonts w:cs="Arial"/>
                <w:b/>
                <w:sz w:val="28"/>
                <w:szCs w:val="28"/>
              </w:rPr>
              <w:t>Responsibility</w:t>
            </w:r>
          </w:p>
        </w:tc>
      </w:tr>
      <w:tr w:rsidR="00627DB3" w:rsidRPr="00243FEC" w:rsidTr="00612D1A">
        <w:tc>
          <w:tcPr>
            <w:tcW w:w="1555" w:type="dxa"/>
          </w:tcPr>
          <w:p w:rsidR="00627DB3" w:rsidRPr="00243FEC" w:rsidRDefault="00627DB3" w:rsidP="006B26F2">
            <w:pPr>
              <w:spacing w:after="160" w:line="259" w:lineRule="auto"/>
              <w:rPr>
                <w:rFonts w:cs="Arial"/>
                <w:sz w:val="24"/>
                <w:szCs w:val="24"/>
              </w:rPr>
            </w:pPr>
            <w:r w:rsidRPr="00243FEC">
              <w:rPr>
                <w:rFonts w:cs="Arial"/>
                <w:sz w:val="24"/>
                <w:szCs w:val="24"/>
              </w:rPr>
              <w:t>Governing Body</w:t>
            </w:r>
          </w:p>
        </w:tc>
        <w:tc>
          <w:tcPr>
            <w:tcW w:w="8901" w:type="dxa"/>
          </w:tcPr>
          <w:p w:rsidR="00627DB3" w:rsidRPr="00243FEC" w:rsidRDefault="00627DB3" w:rsidP="006B26F2">
            <w:pPr>
              <w:spacing w:after="160" w:line="259" w:lineRule="auto"/>
              <w:rPr>
                <w:rFonts w:cs="Arial"/>
                <w:sz w:val="24"/>
                <w:szCs w:val="24"/>
              </w:rPr>
            </w:pPr>
            <w:r w:rsidRPr="00243FEC">
              <w:rPr>
                <w:rFonts w:cs="Arial"/>
                <w:sz w:val="24"/>
                <w:szCs w:val="24"/>
              </w:rPr>
              <w:t>Involving and engaging the whole school community in identifying and understanding equality barriers</w:t>
            </w:r>
            <w:r w:rsidR="00214A11">
              <w:rPr>
                <w:rFonts w:cs="Arial"/>
                <w:sz w:val="24"/>
                <w:szCs w:val="24"/>
              </w:rPr>
              <w:t>,</w:t>
            </w:r>
            <w:r w:rsidRPr="00243FEC">
              <w:rPr>
                <w:rFonts w:cs="Arial"/>
                <w:sz w:val="24"/>
                <w:szCs w:val="24"/>
              </w:rPr>
              <w:t xml:space="preserve"> and in the setting of objectives to address these.</w:t>
            </w:r>
          </w:p>
        </w:tc>
      </w:tr>
      <w:tr w:rsidR="00627DB3" w:rsidRPr="00243FEC" w:rsidTr="00612D1A">
        <w:tc>
          <w:tcPr>
            <w:tcW w:w="1555" w:type="dxa"/>
          </w:tcPr>
          <w:p w:rsidR="00627DB3" w:rsidRPr="00243FEC" w:rsidRDefault="00627DB3" w:rsidP="006B26F2">
            <w:pPr>
              <w:spacing w:after="160" w:line="259" w:lineRule="auto"/>
              <w:rPr>
                <w:rFonts w:cs="Arial"/>
                <w:sz w:val="24"/>
                <w:szCs w:val="24"/>
              </w:rPr>
            </w:pPr>
            <w:r w:rsidRPr="00243FEC">
              <w:rPr>
                <w:rFonts w:cs="Arial"/>
                <w:sz w:val="24"/>
                <w:szCs w:val="24"/>
              </w:rPr>
              <w:t>Headteacher</w:t>
            </w:r>
          </w:p>
        </w:tc>
        <w:tc>
          <w:tcPr>
            <w:tcW w:w="8901" w:type="dxa"/>
          </w:tcPr>
          <w:p w:rsidR="00627DB3" w:rsidRPr="00243FEC" w:rsidRDefault="00627DB3" w:rsidP="006B26F2">
            <w:pPr>
              <w:spacing w:after="160" w:line="259" w:lineRule="auto"/>
              <w:rPr>
                <w:rFonts w:cs="Arial"/>
                <w:sz w:val="24"/>
                <w:szCs w:val="24"/>
              </w:rPr>
            </w:pPr>
            <w:r w:rsidRPr="00243FEC">
              <w:rPr>
                <w:rFonts w:cs="Arial"/>
                <w:sz w:val="24"/>
                <w:szCs w:val="24"/>
              </w:rPr>
              <w:t>As above, including:</w:t>
            </w:r>
          </w:p>
          <w:p w:rsidR="0002077D" w:rsidRDefault="00627DB3" w:rsidP="006B26F2">
            <w:pPr>
              <w:spacing w:after="160" w:line="259" w:lineRule="auto"/>
              <w:rPr>
                <w:rFonts w:cs="Arial"/>
                <w:sz w:val="24"/>
                <w:szCs w:val="24"/>
              </w:rPr>
            </w:pPr>
            <w:r w:rsidRPr="00243FEC">
              <w:rPr>
                <w:rFonts w:cs="Arial"/>
                <w:sz w:val="24"/>
                <w:szCs w:val="24"/>
              </w:rPr>
              <w:t xml:space="preserve">Promoting key messages to staff, parents and pupils about equality and what is expected of them, and can be expected from Rushey Mead Primary School, in carrying out its day-to-day duties.  </w:t>
            </w:r>
          </w:p>
          <w:p w:rsidR="0002077D" w:rsidRDefault="00627DB3" w:rsidP="006B26F2">
            <w:pPr>
              <w:spacing w:after="160" w:line="259" w:lineRule="auto"/>
              <w:rPr>
                <w:rFonts w:cs="Arial"/>
                <w:sz w:val="24"/>
                <w:szCs w:val="24"/>
              </w:rPr>
            </w:pPr>
            <w:r w:rsidRPr="00243FEC">
              <w:rPr>
                <w:rFonts w:cs="Arial"/>
                <w:sz w:val="24"/>
                <w:szCs w:val="24"/>
              </w:rPr>
              <w:t xml:space="preserve">Ensure that staff have </w:t>
            </w:r>
            <w:r w:rsidR="0002077D">
              <w:rPr>
                <w:rFonts w:cs="Arial"/>
                <w:sz w:val="24"/>
                <w:szCs w:val="24"/>
              </w:rPr>
              <w:t xml:space="preserve">the </w:t>
            </w:r>
            <w:r w:rsidRPr="00243FEC">
              <w:rPr>
                <w:rFonts w:cs="Arial"/>
                <w:sz w:val="24"/>
                <w:szCs w:val="24"/>
              </w:rPr>
              <w:t xml:space="preserve">appropriate skills to deliver equality, including pupil awareness.  </w:t>
            </w:r>
          </w:p>
          <w:p w:rsidR="00627DB3" w:rsidRPr="00243FEC" w:rsidRDefault="00627DB3" w:rsidP="006B26F2">
            <w:pPr>
              <w:spacing w:after="160" w:line="259" w:lineRule="auto"/>
              <w:rPr>
                <w:rFonts w:cs="Arial"/>
                <w:sz w:val="24"/>
                <w:szCs w:val="24"/>
              </w:rPr>
            </w:pPr>
            <w:r w:rsidRPr="00243FEC">
              <w:rPr>
                <w:rFonts w:cs="Arial"/>
                <w:sz w:val="24"/>
                <w:szCs w:val="24"/>
              </w:rPr>
              <w:t>Ensure that all staff are aware of their responsibility to record and report prejudice-related incidents.</w:t>
            </w:r>
          </w:p>
        </w:tc>
      </w:tr>
      <w:tr w:rsidR="00627DB3" w:rsidRPr="00243FEC" w:rsidTr="00612D1A">
        <w:tc>
          <w:tcPr>
            <w:tcW w:w="1555" w:type="dxa"/>
          </w:tcPr>
          <w:p w:rsidR="00627DB3" w:rsidRPr="00243FEC" w:rsidRDefault="00627DB3" w:rsidP="006B26F2">
            <w:pPr>
              <w:spacing w:after="160" w:line="259" w:lineRule="auto"/>
              <w:rPr>
                <w:rFonts w:cs="Arial"/>
                <w:sz w:val="24"/>
                <w:szCs w:val="24"/>
              </w:rPr>
            </w:pPr>
            <w:r w:rsidRPr="00243FEC">
              <w:rPr>
                <w:rFonts w:cs="Arial"/>
                <w:sz w:val="24"/>
                <w:szCs w:val="24"/>
              </w:rPr>
              <w:t>Senior Management Team/Senior Leadership Team</w:t>
            </w:r>
          </w:p>
        </w:tc>
        <w:tc>
          <w:tcPr>
            <w:tcW w:w="8901" w:type="dxa"/>
          </w:tcPr>
          <w:p w:rsidR="00627DB3" w:rsidRPr="00243FEC" w:rsidRDefault="00243FEC" w:rsidP="006B26F2">
            <w:pPr>
              <w:spacing w:after="160" w:line="259" w:lineRule="auto"/>
              <w:rPr>
                <w:rFonts w:cs="Arial"/>
                <w:sz w:val="24"/>
                <w:szCs w:val="24"/>
              </w:rPr>
            </w:pPr>
            <w:r w:rsidRPr="00243FEC">
              <w:rPr>
                <w:rFonts w:cs="Arial"/>
                <w:sz w:val="24"/>
                <w:szCs w:val="24"/>
              </w:rPr>
              <w:t>To support the Headteacher, as above.</w:t>
            </w:r>
          </w:p>
          <w:p w:rsidR="0002077D" w:rsidRDefault="00243FEC" w:rsidP="006B26F2">
            <w:pPr>
              <w:spacing w:after="160" w:line="259" w:lineRule="auto"/>
              <w:rPr>
                <w:rFonts w:cs="Arial"/>
                <w:sz w:val="24"/>
                <w:szCs w:val="24"/>
              </w:rPr>
            </w:pPr>
            <w:r w:rsidRPr="00243FEC">
              <w:rPr>
                <w:rFonts w:cs="Arial"/>
                <w:sz w:val="24"/>
                <w:szCs w:val="24"/>
              </w:rPr>
              <w:t xml:space="preserve">Ensure fair treatment and access to services and opportunities. </w:t>
            </w:r>
          </w:p>
          <w:p w:rsidR="00243FEC" w:rsidRPr="00243FEC" w:rsidRDefault="00243FEC" w:rsidP="006B26F2">
            <w:pPr>
              <w:spacing w:after="160" w:line="259" w:lineRule="auto"/>
              <w:rPr>
                <w:rFonts w:cs="Arial"/>
                <w:sz w:val="24"/>
                <w:szCs w:val="24"/>
              </w:rPr>
            </w:pPr>
            <w:r w:rsidRPr="00243FEC">
              <w:rPr>
                <w:rFonts w:cs="Arial"/>
                <w:sz w:val="24"/>
                <w:szCs w:val="24"/>
              </w:rPr>
              <w:t>Ensure that all staff are aware of their responsibility to record and report prejudice-related incidents.</w:t>
            </w:r>
          </w:p>
        </w:tc>
      </w:tr>
      <w:tr w:rsidR="00243FEC" w:rsidRPr="00243FEC" w:rsidTr="00612D1A">
        <w:tc>
          <w:tcPr>
            <w:tcW w:w="1555" w:type="dxa"/>
          </w:tcPr>
          <w:p w:rsidR="00243FEC" w:rsidRPr="00243FEC" w:rsidRDefault="00243FEC" w:rsidP="006B26F2">
            <w:pPr>
              <w:spacing w:after="160" w:line="259" w:lineRule="auto"/>
              <w:rPr>
                <w:rFonts w:cs="Arial"/>
                <w:sz w:val="24"/>
                <w:szCs w:val="24"/>
              </w:rPr>
            </w:pPr>
            <w:r w:rsidRPr="00243FEC">
              <w:rPr>
                <w:rFonts w:cs="Arial"/>
                <w:sz w:val="24"/>
                <w:szCs w:val="24"/>
              </w:rPr>
              <w:t>Teaching Staff</w:t>
            </w:r>
          </w:p>
        </w:tc>
        <w:tc>
          <w:tcPr>
            <w:tcW w:w="8901" w:type="dxa"/>
          </w:tcPr>
          <w:p w:rsidR="00243FEC" w:rsidRPr="00243FEC" w:rsidRDefault="00243FEC" w:rsidP="006B26F2">
            <w:pPr>
              <w:spacing w:after="160" w:line="259" w:lineRule="auto"/>
              <w:rPr>
                <w:rFonts w:cs="Arial"/>
                <w:sz w:val="24"/>
                <w:szCs w:val="24"/>
              </w:rPr>
            </w:pPr>
            <w:r w:rsidRPr="00243FEC">
              <w:rPr>
                <w:rFonts w:cs="Arial"/>
                <w:sz w:val="24"/>
                <w:szCs w:val="24"/>
              </w:rPr>
              <w:t>Help in delivering the right outcomes for pupils.</w:t>
            </w:r>
          </w:p>
          <w:p w:rsidR="00243FEC" w:rsidRPr="00243FEC" w:rsidRDefault="00243FEC" w:rsidP="006B26F2">
            <w:pPr>
              <w:spacing w:after="160" w:line="259" w:lineRule="auto"/>
              <w:rPr>
                <w:rFonts w:cs="Arial"/>
                <w:sz w:val="24"/>
                <w:szCs w:val="24"/>
              </w:rPr>
            </w:pPr>
            <w:r w:rsidRPr="00243FEC">
              <w:rPr>
                <w:rFonts w:cs="Arial"/>
                <w:sz w:val="24"/>
                <w:szCs w:val="24"/>
              </w:rPr>
              <w:t>Uphold the commitment made to pupils and parents/carers on how they can be expected to be treated.</w:t>
            </w:r>
          </w:p>
          <w:p w:rsidR="00243FEC" w:rsidRPr="00243FEC" w:rsidRDefault="00243FEC" w:rsidP="006B26F2">
            <w:pPr>
              <w:spacing w:after="160" w:line="259" w:lineRule="auto"/>
              <w:rPr>
                <w:rFonts w:cs="Arial"/>
                <w:sz w:val="24"/>
                <w:szCs w:val="24"/>
              </w:rPr>
            </w:pPr>
            <w:r w:rsidRPr="00243FEC">
              <w:rPr>
                <w:rFonts w:cs="Arial"/>
                <w:sz w:val="24"/>
                <w:szCs w:val="24"/>
              </w:rPr>
              <w:t>Design and deliver an inclusive curriculum.</w:t>
            </w:r>
          </w:p>
          <w:p w:rsidR="00243FEC" w:rsidRPr="00243FEC" w:rsidRDefault="00243FEC" w:rsidP="006B26F2">
            <w:pPr>
              <w:spacing w:after="160" w:line="259" w:lineRule="auto"/>
              <w:rPr>
                <w:rFonts w:cs="Arial"/>
                <w:sz w:val="24"/>
                <w:szCs w:val="24"/>
              </w:rPr>
            </w:pPr>
            <w:r w:rsidRPr="00243FEC">
              <w:rPr>
                <w:rFonts w:cs="Arial"/>
                <w:sz w:val="24"/>
                <w:szCs w:val="24"/>
              </w:rPr>
              <w:t xml:space="preserve">Ensure that you </w:t>
            </w:r>
            <w:r w:rsidR="0002077D">
              <w:rPr>
                <w:rFonts w:cs="Arial"/>
                <w:sz w:val="24"/>
                <w:szCs w:val="24"/>
              </w:rPr>
              <w:t>are</w:t>
            </w:r>
            <w:r w:rsidRPr="00243FEC">
              <w:rPr>
                <w:rFonts w:cs="Arial"/>
                <w:sz w:val="24"/>
                <w:szCs w:val="24"/>
              </w:rPr>
              <w:t xml:space="preserve"> aware of</w:t>
            </w:r>
            <w:r w:rsidR="0002077D">
              <w:rPr>
                <w:rFonts w:cs="Arial"/>
                <w:sz w:val="24"/>
                <w:szCs w:val="24"/>
              </w:rPr>
              <w:t xml:space="preserve"> your</w:t>
            </w:r>
            <w:r w:rsidRPr="00243FEC">
              <w:rPr>
                <w:rFonts w:cs="Arial"/>
                <w:sz w:val="24"/>
                <w:szCs w:val="24"/>
              </w:rPr>
              <w:t xml:space="preserve"> responsibility to record and report prejudice-related incidents.</w:t>
            </w:r>
          </w:p>
        </w:tc>
      </w:tr>
      <w:tr w:rsidR="00243FEC" w:rsidRPr="00243FEC" w:rsidTr="00612D1A">
        <w:tc>
          <w:tcPr>
            <w:tcW w:w="1555" w:type="dxa"/>
          </w:tcPr>
          <w:p w:rsidR="00243FEC" w:rsidRPr="00243FEC" w:rsidRDefault="00243FEC" w:rsidP="006B26F2">
            <w:pPr>
              <w:spacing w:after="160" w:line="259" w:lineRule="auto"/>
              <w:rPr>
                <w:rFonts w:cs="Arial"/>
                <w:sz w:val="24"/>
                <w:szCs w:val="24"/>
              </w:rPr>
            </w:pPr>
            <w:r w:rsidRPr="00243FEC">
              <w:rPr>
                <w:rFonts w:cs="Arial"/>
                <w:sz w:val="24"/>
                <w:szCs w:val="24"/>
              </w:rPr>
              <w:t>Parents</w:t>
            </w:r>
          </w:p>
        </w:tc>
        <w:tc>
          <w:tcPr>
            <w:tcW w:w="8901" w:type="dxa"/>
          </w:tcPr>
          <w:p w:rsidR="00243FEC" w:rsidRPr="00243FEC" w:rsidRDefault="00243FEC" w:rsidP="006B26F2">
            <w:pPr>
              <w:spacing w:after="160" w:line="259" w:lineRule="auto"/>
              <w:rPr>
                <w:rFonts w:cs="Arial"/>
                <w:sz w:val="24"/>
                <w:szCs w:val="24"/>
              </w:rPr>
            </w:pPr>
            <w:r w:rsidRPr="00243FEC">
              <w:rPr>
                <w:rFonts w:cs="Arial"/>
                <w:sz w:val="24"/>
                <w:szCs w:val="24"/>
              </w:rPr>
              <w:t xml:space="preserve">Take an active part in identifying barriers for the school community and </w:t>
            </w:r>
            <w:r w:rsidR="0002077D">
              <w:rPr>
                <w:rFonts w:cs="Arial"/>
                <w:sz w:val="24"/>
                <w:szCs w:val="24"/>
              </w:rPr>
              <w:t>informing</w:t>
            </w:r>
            <w:r w:rsidRPr="00243FEC">
              <w:rPr>
                <w:rFonts w:cs="Arial"/>
                <w:sz w:val="24"/>
                <w:szCs w:val="24"/>
              </w:rPr>
              <w:t xml:space="preserve"> the governing body of actions that can be taken to eradicate these.</w:t>
            </w:r>
          </w:p>
          <w:p w:rsidR="00243FEC" w:rsidRPr="00243FEC" w:rsidRDefault="00243FEC" w:rsidP="006B26F2">
            <w:pPr>
              <w:spacing w:after="160" w:line="259" w:lineRule="auto"/>
              <w:rPr>
                <w:rFonts w:cs="Arial"/>
                <w:sz w:val="24"/>
                <w:szCs w:val="24"/>
              </w:rPr>
            </w:pPr>
            <w:r w:rsidRPr="00243FEC">
              <w:rPr>
                <w:rFonts w:cs="Arial"/>
                <w:sz w:val="24"/>
                <w:szCs w:val="24"/>
              </w:rPr>
              <w:t>Take an active role in supporting and challenging the school to achieve the commitment given to the school community in tackling inequality and achieving equality of opportunity for all.</w:t>
            </w:r>
          </w:p>
        </w:tc>
      </w:tr>
      <w:tr w:rsidR="00243FEC" w:rsidRPr="00243FEC" w:rsidTr="00612D1A">
        <w:tc>
          <w:tcPr>
            <w:tcW w:w="1555" w:type="dxa"/>
          </w:tcPr>
          <w:p w:rsidR="00243FEC" w:rsidRPr="00243FEC" w:rsidRDefault="00243FEC" w:rsidP="006B26F2">
            <w:pPr>
              <w:spacing w:after="160" w:line="259" w:lineRule="auto"/>
              <w:rPr>
                <w:rFonts w:cs="Arial"/>
                <w:sz w:val="24"/>
                <w:szCs w:val="24"/>
              </w:rPr>
            </w:pPr>
            <w:r w:rsidRPr="00243FEC">
              <w:rPr>
                <w:rFonts w:cs="Arial"/>
                <w:sz w:val="24"/>
                <w:szCs w:val="24"/>
              </w:rPr>
              <w:t>Pupils</w:t>
            </w:r>
          </w:p>
        </w:tc>
        <w:tc>
          <w:tcPr>
            <w:tcW w:w="8901" w:type="dxa"/>
          </w:tcPr>
          <w:p w:rsidR="00243FEC" w:rsidRPr="00243FEC" w:rsidRDefault="00243FEC" w:rsidP="006B26F2">
            <w:pPr>
              <w:spacing w:after="160" w:line="259" w:lineRule="auto"/>
              <w:rPr>
                <w:rFonts w:cs="Arial"/>
                <w:sz w:val="24"/>
                <w:szCs w:val="24"/>
              </w:rPr>
            </w:pPr>
            <w:r w:rsidRPr="00243FEC">
              <w:rPr>
                <w:rFonts w:cs="Arial"/>
                <w:sz w:val="24"/>
                <w:szCs w:val="24"/>
              </w:rPr>
              <w:t>Supporting the school to achieve the commitment made to tackling inequality.</w:t>
            </w:r>
          </w:p>
          <w:p w:rsidR="00243FEC" w:rsidRPr="00243FEC" w:rsidRDefault="00243FEC" w:rsidP="006B26F2">
            <w:pPr>
              <w:spacing w:after="160" w:line="259" w:lineRule="auto"/>
              <w:rPr>
                <w:rFonts w:cs="Arial"/>
                <w:sz w:val="24"/>
                <w:szCs w:val="24"/>
              </w:rPr>
            </w:pPr>
            <w:r w:rsidRPr="00243FEC">
              <w:rPr>
                <w:rFonts w:cs="Arial"/>
                <w:sz w:val="24"/>
                <w:szCs w:val="24"/>
              </w:rPr>
              <w:t>Uphold</w:t>
            </w:r>
            <w:r w:rsidR="0002077D">
              <w:rPr>
                <w:rFonts w:cs="Arial"/>
                <w:sz w:val="24"/>
                <w:szCs w:val="24"/>
              </w:rPr>
              <w:t>ing</w:t>
            </w:r>
            <w:r w:rsidRPr="00243FEC">
              <w:rPr>
                <w:rFonts w:cs="Arial"/>
                <w:sz w:val="24"/>
                <w:szCs w:val="24"/>
              </w:rPr>
              <w:t xml:space="preserve"> the commitment made by the Headteacher on how pupils and parents/carers, staff and the wider school community can expect to be treated.</w:t>
            </w:r>
          </w:p>
        </w:tc>
      </w:tr>
      <w:tr w:rsidR="00243FEC" w:rsidRPr="00243FEC" w:rsidTr="00612D1A">
        <w:tc>
          <w:tcPr>
            <w:tcW w:w="1555" w:type="dxa"/>
          </w:tcPr>
          <w:p w:rsidR="00243FEC" w:rsidRPr="00243FEC" w:rsidRDefault="00243FEC" w:rsidP="006B26F2">
            <w:pPr>
              <w:spacing w:after="160" w:line="259" w:lineRule="auto"/>
              <w:rPr>
                <w:rFonts w:cs="Arial"/>
                <w:sz w:val="24"/>
                <w:szCs w:val="24"/>
              </w:rPr>
            </w:pPr>
            <w:r>
              <w:rPr>
                <w:rFonts w:cs="Arial"/>
                <w:sz w:val="24"/>
                <w:szCs w:val="24"/>
              </w:rPr>
              <w:t>Local Community Members</w:t>
            </w:r>
          </w:p>
        </w:tc>
        <w:tc>
          <w:tcPr>
            <w:tcW w:w="8901" w:type="dxa"/>
          </w:tcPr>
          <w:p w:rsidR="00612D1A" w:rsidRDefault="00243FEC" w:rsidP="006B26F2">
            <w:pPr>
              <w:spacing w:after="160" w:line="259" w:lineRule="auto"/>
              <w:rPr>
                <w:rFonts w:cs="Arial"/>
                <w:sz w:val="24"/>
                <w:szCs w:val="24"/>
              </w:rPr>
            </w:pPr>
            <w:r>
              <w:rPr>
                <w:rFonts w:cs="Arial"/>
                <w:sz w:val="24"/>
                <w:szCs w:val="24"/>
              </w:rPr>
              <w:t>Take an active part in identifying barriers for the school community and in informing the governing body of actions that can be taken to eradicate these.</w:t>
            </w:r>
          </w:p>
          <w:p w:rsidR="00243FEC" w:rsidRPr="00243FEC" w:rsidRDefault="00243FEC" w:rsidP="006B26F2">
            <w:pPr>
              <w:spacing w:after="160" w:line="259" w:lineRule="auto"/>
              <w:rPr>
                <w:rFonts w:cs="Arial"/>
                <w:sz w:val="24"/>
                <w:szCs w:val="24"/>
              </w:rPr>
            </w:pPr>
            <w:r>
              <w:rPr>
                <w:rFonts w:cs="Arial"/>
                <w:sz w:val="24"/>
                <w:szCs w:val="24"/>
              </w:rPr>
              <w:t>Take an active role in supporting and challenging Rushey Mead Primary School to achieve the commitment made to the school community in tackling inequality and achieving equality of opportunity for all.</w:t>
            </w:r>
          </w:p>
        </w:tc>
      </w:tr>
    </w:tbl>
    <w:p w:rsidR="00627DB3" w:rsidRPr="00243FEC" w:rsidRDefault="00627DB3" w:rsidP="006B26F2">
      <w:pPr>
        <w:spacing w:after="160" w:line="259" w:lineRule="auto"/>
        <w:rPr>
          <w:rFonts w:cs="Arial"/>
          <w:sz w:val="24"/>
          <w:szCs w:val="24"/>
        </w:rPr>
      </w:pPr>
    </w:p>
    <w:p w:rsidR="006B26F2" w:rsidRDefault="00243FEC" w:rsidP="00621528">
      <w:pPr>
        <w:spacing w:after="160" w:line="259" w:lineRule="auto"/>
        <w:rPr>
          <w:rFonts w:cs="Arial"/>
          <w:b/>
          <w:sz w:val="32"/>
          <w:szCs w:val="32"/>
        </w:rPr>
      </w:pPr>
      <w:r w:rsidRPr="00243FEC">
        <w:rPr>
          <w:rFonts w:cs="Arial"/>
          <w:b/>
          <w:sz w:val="32"/>
          <w:szCs w:val="32"/>
        </w:rPr>
        <w:t>Complaints</w:t>
      </w:r>
    </w:p>
    <w:p w:rsidR="00243FEC" w:rsidRPr="0000789F" w:rsidRDefault="00243FEC" w:rsidP="00621528">
      <w:pPr>
        <w:spacing w:after="160" w:line="259" w:lineRule="auto"/>
        <w:rPr>
          <w:rFonts w:cs="Arial"/>
          <w:sz w:val="24"/>
          <w:szCs w:val="24"/>
        </w:rPr>
      </w:pPr>
      <w:r w:rsidRPr="0000789F">
        <w:rPr>
          <w:rFonts w:cs="Arial"/>
          <w:sz w:val="24"/>
          <w:szCs w:val="24"/>
        </w:rPr>
        <w:t xml:space="preserve">Complaints with regard to this policy will be dealt with via the Rushey Mead Primary School’s Complaints Procedure, a copy of which is available on the school’s website. A hard copy can be made available </w:t>
      </w:r>
      <w:r w:rsidR="0002077D">
        <w:rPr>
          <w:rFonts w:cs="Arial"/>
          <w:sz w:val="24"/>
          <w:szCs w:val="24"/>
        </w:rPr>
        <w:t>up</w:t>
      </w:r>
      <w:bookmarkStart w:id="0" w:name="_GoBack"/>
      <w:bookmarkEnd w:id="0"/>
      <w:r w:rsidRPr="0000789F">
        <w:rPr>
          <w:rFonts w:cs="Arial"/>
          <w:sz w:val="24"/>
          <w:szCs w:val="24"/>
        </w:rPr>
        <w:t>on request.</w:t>
      </w:r>
    </w:p>
    <w:p w:rsidR="00243FEC" w:rsidRPr="0000789F" w:rsidRDefault="00243FEC" w:rsidP="00621528">
      <w:pPr>
        <w:spacing w:after="160" w:line="259" w:lineRule="auto"/>
        <w:rPr>
          <w:rFonts w:cs="Arial"/>
          <w:sz w:val="24"/>
          <w:szCs w:val="24"/>
        </w:rPr>
      </w:pPr>
      <w:r w:rsidRPr="0000789F">
        <w:rPr>
          <w:rFonts w:cs="Arial"/>
          <w:sz w:val="24"/>
          <w:szCs w:val="24"/>
        </w:rPr>
        <w:t xml:space="preserve">Further guidance on the Equality Act 2010 can be found </w:t>
      </w:r>
      <w:r w:rsidR="0064130F" w:rsidRPr="0000789F">
        <w:rPr>
          <w:rFonts w:cs="Arial"/>
          <w:sz w:val="24"/>
          <w:szCs w:val="24"/>
        </w:rPr>
        <w:t xml:space="preserve">at: </w:t>
      </w:r>
      <w:hyperlink r:id="rId12" w:history="1">
        <w:r w:rsidR="0064130F" w:rsidRPr="0000789F">
          <w:rPr>
            <w:rStyle w:val="Hyperlink"/>
            <w:rFonts w:cs="Arial"/>
            <w:sz w:val="24"/>
            <w:szCs w:val="24"/>
          </w:rPr>
          <w:t>https://www.go</w:t>
        </w:r>
        <w:r w:rsidR="0064130F" w:rsidRPr="0000789F">
          <w:rPr>
            <w:rStyle w:val="Hyperlink"/>
            <w:rFonts w:cs="Arial"/>
            <w:sz w:val="24"/>
            <w:szCs w:val="24"/>
          </w:rPr>
          <w:t>v</w:t>
        </w:r>
        <w:r w:rsidR="0064130F" w:rsidRPr="0000789F">
          <w:rPr>
            <w:rStyle w:val="Hyperlink"/>
            <w:rFonts w:cs="Arial"/>
            <w:sz w:val="24"/>
            <w:szCs w:val="24"/>
          </w:rPr>
          <w:t>.uk/guidance/equality-</w:t>
        </w:r>
        <w:r w:rsidR="0064130F" w:rsidRPr="0000789F">
          <w:rPr>
            <w:rStyle w:val="Hyperlink"/>
            <w:rFonts w:cs="Arial"/>
            <w:sz w:val="24"/>
            <w:szCs w:val="24"/>
          </w:rPr>
          <w:t>a</w:t>
        </w:r>
        <w:r w:rsidR="0064130F" w:rsidRPr="0000789F">
          <w:rPr>
            <w:rStyle w:val="Hyperlink"/>
            <w:rFonts w:cs="Arial"/>
            <w:sz w:val="24"/>
            <w:szCs w:val="24"/>
          </w:rPr>
          <w:t>ct-2010-guidance</w:t>
        </w:r>
      </w:hyperlink>
    </w:p>
    <w:p w:rsidR="0064130F" w:rsidRPr="0000789F" w:rsidRDefault="0064130F" w:rsidP="00621528">
      <w:pPr>
        <w:spacing w:after="160" w:line="259" w:lineRule="auto"/>
        <w:rPr>
          <w:rFonts w:cs="Arial"/>
          <w:sz w:val="24"/>
          <w:szCs w:val="24"/>
        </w:rPr>
      </w:pPr>
    </w:p>
    <w:p w:rsidR="0064130F" w:rsidRPr="0000789F" w:rsidRDefault="0064130F" w:rsidP="00621528">
      <w:pPr>
        <w:spacing w:after="160" w:line="259" w:lineRule="auto"/>
        <w:rPr>
          <w:rFonts w:cs="Arial"/>
          <w:sz w:val="24"/>
          <w:szCs w:val="24"/>
        </w:rPr>
      </w:pPr>
      <w:r w:rsidRPr="0000789F">
        <w:rPr>
          <w:rFonts w:cs="Arial"/>
          <w:sz w:val="24"/>
          <w:szCs w:val="24"/>
        </w:rPr>
        <w:t>All of our school policies are interlinked and should be read and informed by all other policies.</w:t>
      </w:r>
    </w:p>
    <w:p w:rsidR="0064130F" w:rsidRDefault="0064130F" w:rsidP="00621528">
      <w:pPr>
        <w:spacing w:after="160" w:line="259" w:lineRule="auto"/>
        <w:rPr>
          <w:rFonts w:cs="Arial"/>
          <w:sz w:val="32"/>
          <w:szCs w:val="32"/>
        </w:rPr>
      </w:pPr>
    </w:p>
    <w:sectPr w:rsidR="0064130F">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08B" w:rsidRDefault="000847FC">
      <w:pPr>
        <w:spacing w:after="0" w:line="240" w:lineRule="auto"/>
      </w:pPr>
      <w:r>
        <w:separator/>
      </w:r>
    </w:p>
  </w:endnote>
  <w:endnote w:type="continuationSeparator" w:id="0">
    <w:p w:rsidR="0005408B" w:rsidRDefault="00084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7899468"/>
      <w:docPartObj>
        <w:docPartGallery w:val="Page Numbers (Bottom of Page)"/>
        <w:docPartUnique/>
      </w:docPartObj>
    </w:sdtPr>
    <w:sdtEndPr>
      <w:rPr>
        <w:noProof/>
      </w:rPr>
    </w:sdtEndPr>
    <w:sdtContent>
      <w:p w:rsidR="0005408B" w:rsidRDefault="000847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5408B" w:rsidRDefault="00054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08B" w:rsidRDefault="000847FC">
      <w:pPr>
        <w:spacing w:after="0" w:line="240" w:lineRule="auto"/>
      </w:pPr>
      <w:r>
        <w:separator/>
      </w:r>
    </w:p>
  </w:footnote>
  <w:footnote w:type="continuationSeparator" w:id="0">
    <w:p w:rsidR="0005408B" w:rsidRDefault="00084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6pt;height:10.8pt" o:bullet="t">
        <v:imagedata r:id="rId1" o:title=""/>
      </v:shape>
    </w:pict>
  </w:numPicBullet>
  <w:numPicBullet w:numPicBulletId="1">
    <w:pict>
      <v:shape id="_x0000_i1027" type="#_x0000_t75" style="width:208.2pt;height:332.4pt" o:bullet="t">
        <v:imagedata r:id="rId2" o:title="TK_LOGO_POINTER_RGB_bullet_blu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289A4907"/>
    <w:multiLevelType w:val="hybridMultilevel"/>
    <w:tmpl w:val="8B723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296560"/>
    <w:multiLevelType w:val="hybridMultilevel"/>
    <w:tmpl w:val="9D403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1C5873"/>
    <w:multiLevelType w:val="hybridMultilevel"/>
    <w:tmpl w:val="F656C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541480"/>
    <w:multiLevelType w:val="hybridMultilevel"/>
    <w:tmpl w:val="D108CF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7"/>
  </w:num>
  <w:num w:numId="10">
    <w:abstractNumId w:val="8"/>
  </w:num>
  <w:num w:numId="11">
    <w:abstractNumId w:val="9"/>
  </w:num>
  <w:num w:numId="12">
    <w:abstractNumId w:val="10"/>
  </w:num>
  <w:num w:numId="13">
    <w:abstractNumId w:val="11"/>
  </w:num>
  <w:num w:numId="14">
    <w:abstractNumId w:val="12"/>
  </w:num>
  <w:num w:numId="15">
    <w:abstractNumId w:val="15"/>
  </w:num>
  <w:num w:numId="16">
    <w:abstractNumId w:val="13"/>
  </w:num>
  <w:num w:numId="17">
    <w:abstractNumId w:val="1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08B"/>
    <w:rsid w:val="0000789F"/>
    <w:rsid w:val="0002077D"/>
    <w:rsid w:val="0005408B"/>
    <w:rsid w:val="000847FC"/>
    <w:rsid w:val="00214A11"/>
    <w:rsid w:val="00243FEC"/>
    <w:rsid w:val="003B66B7"/>
    <w:rsid w:val="003E4C3B"/>
    <w:rsid w:val="00612D1A"/>
    <w:rsid w:val="00621528"/>
    <w:rsid w:val="00627DB3"/>
    <w:rsid w:val="0064130F"/>
    <w:rsid w:val="006B26F2"/>
    <w:rsid w:val="00D85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2D2C216"/>
  <w15:chartTrackingRefBased/>
  <w15:docId w15:val="{6067D6C4-4B08-47D1-8096-7BC93B09C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qFormat/>
    <w:pPr>
      <w:spacing w:before="120" w:line="240" w:lineRule="auto"/>
      <w:outlineLvl w:val="0"/>
    </w:pPr>
    <w:rPr>
      <w:rFonts w:ascii="Arial" w:eastAsia="Calibri" w:hAnsi="Arial" w:cs="Arial"/>
      <w:b/>
      <w:color w:val="FF1F64"/>
      <w:kern w:val="0"/>
      <w:sz w:val="28"/>
      <w:szCs w:val="36"/>
      <w:lang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Pr>
      <w:color w:val="0072CC"/>
      <w:u w:val="single"/>
    </w:rPr>
  </w:style>
  <w:style w:type="paragraph" w:styleId="TOC1">
    <w:name w:val="toc 1"/>
    <w:basedOn w:val="Normal"/>
    <w:next w:val="Normal"/>
    <w:autoRedefine/>
    <w:uiPriority w:val="39"/>
    <w:unhideWhenUsed/>
    <w:pPr>
      <w:spacing w:after="100" w:line="240" w:lineRule="auto"/>
    </w:pPr>
    <w:rPr>
      <w:rFonts w:ascii="Arial" w:eastAsia="MS Mincho" w:hAnsi="Arial" w:cs="Times New Roman"/>
      <w:color w:val="auto"/>
      <w:kern w:val="0"/>
      <w:szCs w:val="24"/>
      <w:lang w:val="en-US" w:eastAsia="en-US"/>
      <w14:ligatures w14:val="none"/>
      <w14:cntxtAlts w14:val="0"/>
    </w:rPr>
  </w:style>
  <w:style w:type="character" w:customStyle="1" w:styleId="Heading1Char">
    <w:name w:val="Heading 1 Char"/>
    <w:basedOn w:val="DefaultParagraphFont"/>
    <w:link w:val="Heading1"/>
    <w:rPr>
      <w:rFonts w:ascii="Arial" w:eastAsia="Calibri" w:hAnsi="Arial" w:cs="Arial"/>
      <w:b/>
      <w:color w:val="FF1F64"/>
      <w:sz w:val="28"/>
      <w:szCs w:val="36"/>
    </w:rPr>
  </w:style>
  <w:style w:type="paragraph" w:customStyle="1" w:styleId="4Bulletedcopyblue">
    <w:name w:val="4 Bulleted copy blue"/>
    <w:basedOn w:val="Normal"/>
    <w:qFormat/>
    <w:pPr>
      <w:numPr>
        <w:numId w:val="9"/>
      </w:numPr>
      <w:spacing w:line="240" w:lineRule="auto"/>
    </w:pPr>
    <w:rPr>
      <w:rFonts w:ascii="Arial" w:eastAsia="MS Mincho" w:hAnsi="Arial" w:cs="Arial"/>
      <w:color w:val="auto"/>
      <w:kern w:val="0"/>
      <w:lang w:val="en-US" w:eastAsia="en-US"/>
      <w14:ligatures w14:val="none"/>
      <w14:cntxtAlts w14:val="0"/>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3B66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6B7"/>
    <w:rPr>
      <w:rFonts w:ascii="Segoe UI" w:eastAsia="Times New Roman" w:hAnsi="Segoe UI" w:cs="Segoe UI"/>
      <w:color w:val="000000"/>
      <w:kern w:val="28"/>
      <w:sz w:val="18"/>
      <w:szCs w:val="18"/>
      <w:lang w:eastAsia="en-GB"/>
      <w14:ligatures w14:val="standard"/>
      <w14:cntxtAlts/>
    </w:rPr>
  </w:style>
  <w:style w:type="table" w:styleId="TableGrid">
    <w:name w:val="Table Grid"/>
    <w:basedOn w:val="TableNormal"/>
    <w:uiPriority w:val="39"/>
    <w:rsid w:val="00627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4130F"/>
    <w:rPr>
      <w:color w:val="605E5C"/>
      <w:shd w:val="clear" w:color="auto" w:fill="E1DFDD"/>
    </w:rPr>
  </w:style>
  <w:style w:type="character" w:styleId="FollowedHyperlink">
    <w:name w:val="FollowedHyperlink"/>
    <w:basedOn w:val="DefaultParagraphFont"/>
    <w:uiPriority w:val="99"/>
    <w:semiHidden/>
    <w:unhideWhenUsed/>
    <w:rsid w:val="006413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ov.uk/guidance/equality-act-2010-guidance"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mage003.png@01D6AEB3.A2825DC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5.gif"/><Relationship Id="rId4" Type="http://schemas.openxmlformats.org/officeDocument/2006/relationships/webSettings" Target="webSettings.xml"/><Relationship Id="rId9" Type="http://schemas.openxmlformats.org/officeDocument/2006/relationships/image" Target="cid:image001.jpg@01D86B57.B64D0FA0"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46E1DB1A-6AB4-434B-B5D2-845EC6B1BD88}"/>
</file>

<file path=customXml/itemProps2.xml><?xml version="1.0" encoding="utf-8"?>
<ds:datastoreItem xmlns:ds="http://schemas.openxmlformats.org/officeDocument/2006/customXml" ds:itemID="{C69E0BA2-99A9-48FE-9CCB-BE1405653FAA}"/>
</file>

<file path=customXml/itemProps3.xml><?xml version="1.0" encoding="utf-8"?>
<ds:datastoreItem xmlns:ds="http://schemas.openxmlformats.org/officeDocument/2006/customXml" ds:itemID="{296F8A76-6086-4F28-BA26-58322811664B}"/>
</file>

<file path=docProps/app.xml><?xml version="1.0" encoding="utf-8"?>
<Properties xmlns="http://schemas.openxmlformats.org/officeDocument/2006/extended-properties" xmlns:vt="http://schemas.openxmlformats.org/officeDocument/2006/docPropsVTypes">
  <Template>Normal.dotm</Template>
  <TotalTime>28</TotalTime>
  <Pages>5</Pages>
  <Words>1085</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Watts</dc:creator>
  <cp:keywords/>
  <dc:description/>
  <cp:lastModifiedBy>Wendy West</cp:lastModifiedBy>
  <cp:revision>6</cp:revision>
  <cp:lastPrinted>2023-11-15T08:27:00Z</cp:lastPrinted>
  <dcterms:created xsi:type="dcterms:W3CDTF">2023-11-24T11:04:00Z</dcterms:created>
  <dcterms:modified xsi:type="dcterms:W3CDTF">2023-11-24T11:33:00Z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8202600</vt:r8>
  </property>
</Properties>
</file>